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ind w:right="346" w:rightChars="108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自治区休闲示范农庄改造提升申报表</w:t>
      </w:r>
    </w:p>
    <w:p>
      <w:pPr>
        <w:spacing w:line="400" w:lineRule="exact"/>
        <w:jc w:val="center"/>
        <w:rPr>
          <w:rFonts w:ascii="方正小标宋_GBK" w:hAnsi="方正小标宋简体" w:eastAsia="方正小标宋_GBK"/>
          <w:sz w:val="44"/>
          <w:szCs w:val="44"/>
        </w:rPr>
      </w:pPr>
    </w:p>
    <w:tbl>
      <w:tblPr>
        <w:tblStyle w:val="8"/>
        <w:tblW w:w="8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2225"/>
        <w:gridCol w:w="899"/>
        <w:gridCol w:w="969"/>
        <w:gridCol w:w="1341"/>
        <w:gridCol w:w="1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休闲农庄（园区）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5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56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年基本情况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宋体"/>
                <w:color w:val="000000"/>
                <w:kern w:val="0"/>
                <w:sz w:val="24"/>
                <w:szCs w:val="24"/>
              </w:rPr>
              <w:t>主导产业及产品：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宋体"/>
                <w:color w:val="000000"/>
                <w:kern w:val="0"/>
                <w:sz w:val="24"/>
                <w:szCs w:val="24"/>
              </w:rPr>
              <w:t>资产规模：</w:t>
            </w:r>
            <w:r>
              <w:rPr>
                <w:rFonts w:ascii="仿宋_GB2312" w:hAnsi="Arial" w:cs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01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销售收入：</w:t>
            </w: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经营面积：</w:t>
            </w: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亩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年接待人数：</w:t>
            </w: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职工人数：</w:t>
            </w: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4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当地农民职工数</w:t>
            </w: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年计划投入资金：</w:t>
            </w: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改造提升内容</w:t>
            </w:r>
          </w:p>
        </w:tc>
        <w:tc>
          <w:tcPr>
            <w:tcW w:w="65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Arial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改造提升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进度安排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0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企业自评结果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及意见</w:t>
            </w:r>
          </w:p>
        </w:tc>
        <w:tc>
          <w:tcPr>
            <w:tcW w:w="65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ind w:firstLine="2640" w:firstLineChars="110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6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县级主管部门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5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ind w:firstLine="3600" w:firstLineChars="150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农业部门（盖章）</w:t>
            </w: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</w:p>
          <w:p>
            <w:pPr>
              <w:spacing w:line="400" w:lineRule="exact"/>
              <w:ind w:firstLine="2640" w:firstLineChars="110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spacing w:line="400" w:lineRule="exact"/>
              <w:ind w:firstLine="2640" w:firstLineChars="110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2640" w:firstLineChars="110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市级主管部门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564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ind w:firstLine="3600" w:firstLineChars="150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农业部门（盖章）</w:t>
            </w: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</w:p>
          <w:p>
            <w:pPr>
              <w:spacing w:line="400" w:lineRule="exact"/>
              <w:ind w:firstLine="2640" w:firstLineChars="110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cs="宋体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spacing w:line="400" w:lineRule="exact"/>
              <w:ind w:firstLine="2640" w:firstLineChars="110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64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sectPr>
          <w:footerReference r:id="rId4" w:type="default"/>
          <w:pgSz w:w="11906" w:h="16838"/>
          <w:pgMar w:top="2098" w:right="1587" w:bottom="2098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ind w:right="346" w:rightChars="108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方正小标宋简体" w:eastAsia="方正小标宋_GBK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自治区休闲示范农庄改造提升申报材料目录</w:t>
      </w:r>
    </w:p>
    <w:p>
      <w:pPr>
        <w:spacing w:line="600" w:lineRule="exact"/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．申报材料真实性说明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法人签字并加盖公章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．休闲示范农庄改造提升申报表；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．休闲农庄（园区）综合情况介绍（包括园区简介、经营</w:t>
      </w:r>
    </w:p>
    <w:p>
      <w:pPr>
        <w:spacing w:line="600" w:lineRule="exact"/>
        <w:ind w:firstLine="1120" w:firstLineChars="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情况、发展规划、基础设施建设、休闲功能开发和对当</w:t>
      </w:r>
    </w:p>
    <w:p>
      <w:pPr>
        <w:spacing w:line="600" w:lineRule="exact"/>
        <w:ind w:firstLine="1120" w:firstLineChars="35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地经济社会带动状况等）；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．</w:t>
      </w:r>
      <w:r>
        <w:rPr>
          <w:rFonts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年休闲示范农庄改造提升计划方案；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．申报单位法人证书、身份证、营业执照副本；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．申报单位（资信）、法人（征信）资信证明；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．</w:t>
      </w:r>
      <w:r>
        <w:rPr>
          <w:rFonts w:ascii="仿宋_GB2312" w:hAnsi="仿宋_GB2312" w:eastAsia="仿宋_GB2312" w:cs="仿宋_GB2312"/>
          <w:sz w:val="32"/>
          <w:szCs w:val="32"/>
        </w:rPr>
        <w:t>2018-2020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年度财务报表；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．获国家或自治区四星级以上企业（园区）证明材料；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．近三年未发生安全事故、拖欠工资和农民款项等情况证</w:t>
      </w:r>
    </w:p>
    <w:p>
      <w:pPr>
        <w:spacing w:line="600" w:lineRule="exact"/>
        <w:ind w:firstLine="1120" w:firstLineChars="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明材料；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．其他相关材料。</w:t>
      </w:r>
    </w:p>
    <w:p/>
    <w:p/>
    <w:p>
      <w:pPr>
        <w:spacing w:line="560" w:lineRule="exact"/>
        <w:ind w:right="346" w:rightChars="108"/>
        <w:jc w:val="left"/>
      </w:pPr>
    </w:p>
    <w:p>
      <w:pPr>
        <w:spacing w:line="600" w:lineRule="exact"/>
        <w:ind w:firstLine="420"/>
        <w:rPr>
          <w:rFonts w:hint="eastAsia"/>
          <w:szCs w:val="32"/>
        </w:rPr>
      </w:pPr>
    </w:p>
    <w:p/>
    <w:sectPr>
      <w:headerReference r:id="rId5" w:type="default"/>
      <w:footerReference r:id="rId6" w:type="even"/>
      <w:pgSz w:w="11907" w:h="16840"/>
      <w:pgMar w:top="2098" w:right="1531" w:bottom="1985" w:left="1531" w:header="851" w:footer="1015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Segoe UI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firstLine="7280" w:firstLineChars="2600"/>
      <w:rPr>
        <w:rFonts w:ascii="宋体" w:hAnsi="宋体"/>
        <w:sz w:val="28"/>
        <w:szCs w:val="28"/>
      </w:rPr>
    </w:pPr>
    <w:r>
      <w:rPr>
        <w:rFonts w:ascii="Times New Roman" w:hAnsi="Times New Roman" w:eastAsia="仿宋_GB2312" w:cs="Times New Roman"/>
        <w:kern w:val="2"/>
        <w:sz w:val="28"/>
        <w:szCs w:val="18"/>
        <w:lang w:val="en-US" w:eastAsia="zh-CN" w:bidi="ar-SA"/>
      </w:rPr>
      <w:pict>
        <v:rect id="文本框 8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  <w:ind w:firstLine="4680" w:firstLineChars="2600"/>
                </w:pPr>
              </w:p>
              <w:p/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right="360"/>
    </w:pPr>
    <w:r>
      <w:rPr>
        <w:rFonts w:ascii="Times New Roman" w:hAnsi="Times New Roman" w:eastAsia="仿宋_GB2312" w:cs="Times New Roman"/>
        <w:kern w:val="2"/>
        <w:sz w:val="28"/>
        <w:szCs w:val="18"/>
        <w:lang w:val="en-US" w:eastAsia="zh-CN" w:bidi="ar-SA"/>
      </w:rPr>
      <w:pict>
        <v:rect id="文本框 2" o:spid="_x0000_s1026" style="position:absolute;left:0;margin-top:0pt;height:144pt;width:144pt;mso-position-horizontal:outside;mso-position-horizontal-relative:margin;mso-wrap-style:none;rotation:0f;z-index:251661312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rect>
      </w:pict>
    </w:r>
    <w:r>
      <w:rPr>
        <w:rFonts w:ascii="Times New Roman" w:hAnsi="Times New Roman" w:eastAsia="仿宋_GB2312" w:cs="Times New Roman"/>
        <w:kern w:val="2"/>
        <w:sz w:val="28"/>
        <w:szCs w:val="18"/>
        <w:lang w:val="en-US" w:eastAsia="zh-CN" w:bidi="ar-SA"/>
      </w:rPr>
      <w:pict>
        <v:rect id="文本框 1" o:spid="_x0000_s1027" style="position:absolute;left:0;margin-top:0pt;height:144pt;width:144pt;mso-position-horizontal:outside;mso-position-horizontal-relative:margin;mso-wrap-style:none;rotation:0f;z-index:251660288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</w:pPr>
              </w:p>
              <w:p/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C7D5E5D"/>
    <w:rsid w:val="25AF709E"/>
    <w:rsid w:val="7C7D5E5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Body Text"/>
    <w:basedOn w:val="1"/>
    <w:uiPriority w:val="0"/>
    <w:pPr>
      <w:spacing w:after="120" w:afterLines="0"/>
    </w:pPr>
    <w:rPr>
      <w:rFonts w:eastAsia="仿宋_GB231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/>
  </w:style>
  <w:style w:type="paragraph" w:customStyle="1" w:styleId="9">
    <w:name w:val="UserStyle_1"/>
    <w:basedOn w:val="1"/>
    <w:link w:val="13"/>
    <w:uiPriority w:val="0"/>
    <w:pPr>
      <w:widowControl/>
      <w:spacing w:line="240" w:lineRule="exact"/>
      <w:jc w:val="left"/>
      <w:textAlignment w:val="baseline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0">
    <w:name w:val="p0"/>
    <w:basedOn w:val="1"/>
    <w:uiPriority w:val="0"/>
    <w:pPr>
      <w:widowControl/>
    </w:pPr>
    <w:rPr>
      <w:kern w:val="0"/>
      <w:sz w:val="21"/>
      <w:szCs w:val="21"/>
    </w:rPr>
  </w:style>
  <w:style w:type="paragraph" w:customStyle="1" w:styleId="11">
    <w:name w:val="List Paragraph"/>
    <w:basedOn w:val="1"/>
    <w:uiPriority w:val="0"/>
    <w:pPr>
      <w:widowControl w:val="0"/>
      <w:ind w:firstLine="420" w:firstLineChars="200"/>
      <w:textAlignment w:val="auto"/>
    </w:pPr>
    <w:rPr>
      <w:rFonts w:ascii="Calibri" w:hAnsi="Calibri" w:eastAsia="宋体" w:cs="Calibri"/>
      <w:sz w:val="21"/>
      <w:szCs w:val="21"/>
    </w:rPr>
  </w:style>
  <w:style w:type="paragraph" w:customStyle="1" w:styleId="12">
    <w:name w:val="列出段落2"/>
    <w:basedOn w:val="1"/>
    <w:uiPriority w:val="0"/>
    <w:pPr>
      <w:widowControl w:val="0"/>
      <w:ind w:firstLine="420" w:firstLineChars="200"/>
      <w:textAlignment w:val="auto"/>
    </w:pPr>
    <w:rPr>
      <w:rFonts w:ascii="Calibri" w:hAnsi="Calibri" w:eastAsia="宋体" w:cs="Times New Roman"/>
      <w:sz w:val="21"/>
      <w:szCs w:val="22"/>
    </w:rPr>
  </w:style>
  <w:style w:type="character" w:customStyle="1" w:styleId="13">
    <w:name w:val="NormalCharacter"/>
    <w:link w:val="9"/>
    <w:uiPriority w:val="0"/>
    <w:rPr>
      <w:rFonts w:ascii="Times New Roman" w:hAnsi="Times New Roman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2021-04-26T03:33:00Z</dcterms:created>
  <dc:creator>CRP</dc:creator>
  <cp:lastModifiedBy>Administrator</cp:lastModifiedBy>
  <dcterms:modified xsi:type="dcterms:W3CDTF">2021-04-30T07:16:52Z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2052-9.1.0.5336</vt:lpwstr>
  </property>
  <property fmtid="{D5CDD505-2E9C-101B-9397-08002B2CF9AE}" pid="3" name="ICV">
    <vt:lpwstr>C3F452CFDB4A4AC9A05645A568E5089E</vt:lpwstr>
  </property>
  <property fmtid="{D5CDD505-2E9C-101B-9397-08002B2CF9AE}" pid="4" name="KSOSaveFontToCloudKey">
    <vt:lpwstr>372891023_cloud</vt:lpwstr>
  </property>
</Properties>
</file>