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rPr>
          <w:rFonts w:hint="eastAsia" w:ascii="仿宋_GB2312" w:hAnsi="宋体" w:cs="宋体"/>
          <w:bCs/>
          <w:kern w:val="0"/>
          <w:sz w:val="24"/>
          <w:szCs w:val="24"/>
        </w:rPr>
      </w:pPr>
      <w:r>
        <w:rPr>
          <w:rFonts w:hint="eastAsia" w:ascii="仿宋_GB2312" w:hAnsi="宋体" w:cs="宋体"/>
          <w:bCs/>
          <w:kern w:val="0"/>
          <w:sz w:val="24"/>
          <w:szCs w:val="24"/>
        </w:rPr>
        <w:t>附件1</w:t>
      </w:r>
    </w:p>
    <w:p>
      <w:pPr>
        <w:widowControl/>
        <w:spacing w:line="400" w:lineRule="exact"/>
        <w:jc w:val="center"/>
        <w:rPr>
          <w:rFonts w:hint="eastAsia" w:ascii="仿宋" w:hAnsi="仿宋" w:eastAsia="仿宋" w:cs="仿宋"/>
          <w:sz w:val="24"/>
          <w:szCs w:val="24"/>
          <w:lang w:val="en-US" w:eastAsia="zh-CN"/>
        </w:rPr>
      </w:pPr>
      <w:bookmarkStart w:id="0" w:name="_GoBack"/>
      <w:r>
        <w:rPr>
          <w:rFonts w:hint="eastAsia" w:ascii="方正小标宋简体" w:hAnsi="方正小标宋简体" w:eastAsia="方正小标宋简体" w:cs="方正小标宋简体"/>
          <w:kern w:val="0"/>
          <w:sz w:val="24"/>
          <w:szCs w:val="24"/>
        </w:rPr>
        <w:t>县（区、市）公共法律服务中心验收标准</w:t>
      </w:r>
    </w:p>
    <w:bookmarkEnd w:id="0"/>
    <w:tbl>
      <w:tblPr>
        <w:tblStyle w:val="4"/>
        <w:tblpPr w:leftFromText="180" w:rightFromText="180" w:vertAnchor="page" w:horzAnchor="page" w:tblpX="1543" w:tblpY="2758"/>
        <w:tblW w:w="1397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88"/>
        <w:gridCol w:w="1790"/>
        <w:gridCol w:w="7210"/>
        <w:gridCol w:w="1080"/>
        <w:gridCol w:w="1080"/>
        <w:gridCol w:w="16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2" w:hRule="atLeast"/>
        </w:trPr>
        <w:tc>
          <w:tcPr>
            <w:tcW w:w="2978" w:type="dxa"/>
            <w:gridSpan w:val="2"/>
            <w:vAlign w:val="center"/>
          </w:tcPr>
          <w:p>
            <w:pPr>
              <w:widowControl/>
              <w:spacing w:line="30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验收项目</w:t>
            </w:r>
          </w:p>
        </w:tc>
        <w:tc>
          <w:tcPr>
            <w:tcW w:w="7210" w:type="dxa"/>
            <w:vAlign w:val="center"/>
          </w:tcPr>
          <w:p>
            <w:pPr>
              <w:widowControl/>
              <w:spacing w:line="300" w:lineRule="exact"/>
              <w:ind w:firstLine="1185" w:firstLineChars="492"/>
              <w:rPr>
                <w:rFonts w:hint="eastAsia" w:ascii="宋体" w:hAnsi="宋体" w:eastAsia="宋体" w:cs="宋体"/>
                <w:b/>
                <w:bCs/>
                <w:kern w:val="0"/>
                <w:sz w:val="24"/>
                <w:szCs w:val="24"/>
              </w:rPr>
            </w:pPr>
            <w:r>
              <w:rPr>
                <w:rFonts w:hint="eastAsia" w:ascii="宋体" w:hAnsi="宋体" w:eastAsia="宋体" w:cs="宋体"/>
                <w:b/>
                <w:bCs/>
                <w:kern w:val="0"/>
                <w:sz w:val="24"/>
                <w:szCs w:val="24"/>
              </w:rPr>
              <w:t>验收内容及</w:t>
            </w:r>
            <w:r>
              <w:rPr>
                <w:rFonts w:hint="eastAsia" w:ascii="宋体" w:hAnsi="宋体" w:cs="宋体"/>
                <w:b/>
                <w:bCs/>
                <w:kern w:val="0"/>
                <w:sz w:val="24"/>
                <w:szCs w:val="24"/>
              </w:rPr>
              <w:t>分项赋分</w:t>
            </w:r>
          </w:p>
        </w:tc>
        <w:tc>
          <w:tcPr>
            <w:tcW w:w="1080" w:type="dxa"/>
            <w:vAlign w:val="center"/>
          </w:tcPr>
          <w:p>
            <w:pPr>
              <w:widowControl/>
              <w:spacing w:line="30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验收</w:t>
            </w:r>
          </w:p>
          <w:p>
            <w:pPr>
              <w:widowControl/>
              <w:spacing w:line="30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方法</w:t>
            </w:r>
          </w:p>
        </w:tc>
        <w:tc>
          <w:tcPr>
            <w:tcW w:w="1080" w:type="dxa"/>
            <w:vAlign w:val="center"/>
          </w:tcPr>
          <w:p>
            <w:pPr>
              <w:widowControl/>
              <w:spacing w:line="30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得分</w:t>
            </w:r>
          </w:p>
        </w:tc>
        <w:tc>
          <w:tcPr>
            <w:tcW w:w="1627" w:type="dxa"/>
            <w:vAlign w:val="center"/>
          </w:tcPr>
          <w:p>
            <w:pPr>
              <w:widowControl/>
              <w:spacing w:line="30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备注</w:t>
            </w:r>
          </w:p>
          <w:p>
            <w:pPr>
              <w:widowControl/>
              <w:spacing w:line="30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（超出验收范围的内容）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98" w:hRule="atLeast"/>
        </w:trPr>
        <w:tc>
          <w:tcPr>
            <w:tcW w:w="1188" w:type="dxa"/>
            <w:vMerge w:val="restart"/>
            <w:vAlign w:val="top"/>
          </w:tcPr>
          <w:p>
            <w:pPr>
              <w:widowControl/>
              <w:spacing w:line="300" w:lineRule="exact"/>
              <w:rPr>
                <w:rFonts w:hint="eastAsia" w:ascii="宋体" w:hAnsi="宋体" w:eastAsia="宋体" w:cs="宋体"/>
                <w:kern w:val="0"/>
                <w:sz w:val="24"/>
                <w:szCs w:val="24"/>
              </w:rPr>
            </w:pPr>
          </w:p>
          <w:p>
            <w:pPr>
              <w:widowControl/>
              <w:spacing w:line="300" w:lineRule="exact"/>
              <w:rPr>
                <w:rFonts w:hint="eastAsia" w:ascii="宋体" w:hAnsi="宋体" w:eastAsia="宋体" w:cs="宋体"/>
                <w:kern w:val="0"/>
                <w:sz w:val="24"/>
                <w:szCs w:val="24"/>
              </w:rPr>
            </w:pPr>
          </w:p>
          <w:p>
            <w:pPr>
              <w:widowControl/>
              <w:spacing w:line="300" w:lineRule="exact"/>
              <w:rPr>
                <w:rFonts w:hint="eastAsia" w:ascii="宋体" w:hAnsi="宋体" w:eastAsia="宋体" w:cs="宋体"/>
                <w:kern w:val="0"/>
                <w:sz w:val="24"/>
                <w:szCs w:val="24"/>
              </w:rPr>
            </w:pPr>
          </w:p>
          <w:p>
            <w:pPr>
              <w:widowControl/>
              <w:spacing w:line="300" w:lineRule="exact"/>
              <w:rPr>
                <w:rFonts w:hint="eastAsia" w:ascii="宋体" w:hAnsi="宋体" w:eastAsia="宋体" w:cs="宋体"/>
                <w:kern w:val="0"/>
                <w:sz w:val="24"/>
                <w:szCs w:val="24"/>
              </w:rPr>
            </w:pPr>
          </w:p>
          <w:p>
            <w:pPr>
              <w:widowControl/>
              <w:spacing w:line="300" w:lineRule="exact"/>
              <w:rPr>
                <w:rFonts w:hint="eastAsia" w:ascii="宋体" w:hAnsi="宋体" w:eastAsia="宋体" w:cs="宋体"/>
                <w:kern w:val="0"/>
                <w:sz w:val="24"/>
                <w:szCs w:val="24"/>
              </w:rPr>
            </w:pPr>
          </w:p>
          <w:p>
            <w:pPr>
              <w:widowControl/>
              <w:spacing w:line="300" w:lineRule="exact"/>
              <w:ind w:left="138" w:hanging="118" w:hangingChars="49"/>
              <w:jc w:val="center"/>
              <w:rPr>
                <w:rFonts w:hint="eastAsia" w:ascii="宋体" w:hAnsi="宋体" w:eastAsia="宋体" w:cs="宋体"/>
                <w:b/>
                <w:kern w:val="0"/>
                <w:sz w:val="24"/>
                <w:szCs w:val="24"/>
              </w:rPr>
            </w:pPr>
          </w:p>
          <w:p>
            <w:pPr>
              <w:widowControl/>
              <w:spacing w:line="300" w:lineRule="exact"/>
              <w:ind w:left="138" w:hanging="118" w:hangingChars="49"/>
              <w:jc w:val="center"/>
              <w:rPr>
                <w:rFonts w:hint="eastAsia" w:ascii="宋体" w:hAnsi="宋体" w:eastAsia="宋体" w:cs="宋体"/>
                <w:b/>
                <w:kern w:val="0"/>
                <w:sz w:val="24"/>
                <w:szCs w:val="24"/>
              </w:rPr>
            </w:pPr>
          </w:p>
          <w:p>
            <w:pPr>
              <w:widowControl/>
              <w:spacing w:line="300" w:lineRule="exact"/>
              <w:ind w:left="138" w:hanging="118" w:hangingChars="49"/>
              <w:jc w:val="center"/>
              <w:rPr>
                <w:rFonts w:hint="eastAsia" w:ascii="宋体" w:hAnsi="宋体" w:eastAsia="宋体" w:cs="宋体"/>
                <w:b/>
                <w:kern w:val="0"/>
                <w:sz w:val="24"/>
                <w:szCs w:val="24"/>
              </w:rPr>
            </w:pPr>
            <w:r>
              <w:rPr>
                <w:rFonts w:hint="eastAsia" w:ascii="宋体" w:hAnsi="宋体" w:eastAsia="宋体" w:cs="宋体"/>
                <w:b/>
                <w:kern w:val="0"/>
                <w:sz w:val="24"/>
                <w:szCs w:val="24"/>
              </w:rPr>
              <w:t>建 设</w:t>
            </w:r>
          </w:p>
          <w:p>
            <w:pPr>
              <w:widowControl/>
              <w:spacing w:line="300" w:lineRule="exact"/>
              <w:ind w:left="138" w:hanging="118" w:hangingChars="49"/>
              <w:jc w:val="center"/>
              <w:rPr>
                <w:rFonts w:hint="eastAsia" w:ascii="宋体" w:hAnsi="宋体" w:eastAsia="宋体" w:cs="宋体"/>
                <w:b/>
                <w:kern w:val="0"/>
                <w:sz w:val="24"/>
                <w:szCs w:val="24"/>
              </w:rPr>
            </w:pPr>
            <w:r>
              <w:rPr>
                <w:rFonts w:hint="eastAsia" w:ascii="宋体" w:hAnsi="宋体" w:eastAsia="宋体" w:cs="宋体"/>
                <w:b/>
                <w:kern w:val="0"/>
                <w:sz w:val="24"/>
                <w:szCs w:val="24"/>
              </w:rPr>
              <w:t>标准化</w:t>
            </w:r>
          </w:p>
          <w:p>
            <w:pPr>
              <w:widowControl/>
              <w:spacing w:line="300" w:lineRule="exact"/>
              <w:ind w:left="138" w:hanging="118" w:hangingChars="49"/>
              <w:rPr>
                <w:rFonts w:hint="eastAsia" w:ascii="宋体" w:hAnsi="宋体" w:eastAsia="宋体" w:cs="宋体"/>
                <w:b/>
                <w:kern w:val="0"/>
                <w:sz w:val="24"/>
                <w:szCs w:val="24"/>
              </w:rPr>
            </w:pPr>
            <w:r>
              <w:rPr>
                <w:rFonts w:hint="eastAsia" w:ascii="宋体" w:hAnsi="宋体" w:eastAsia="宋体" w:cs="宋体"/>
                <w:b/>
                <w:kern w:val="0"/>
                <w:sz w:val="24"/>
                <w:szCs w:val="24"/>
              </w:rPr>
              <w:t>(40分）</w:t>
            </w:r>
          </w:p>
        </w:tc>
        <w:tc>
          <w:tcPr>
            <w:tcW w:w="1790" w:type="dxa"/>
            <w:vAlign w:val="center"/>
          </w:tcPr>
          <w:p>
            <w:pPr>
              <w:widowControl/>
              <w:spacing w:line="280" w:lineRule="exact"/>
              <w:jc w:val="center"/>
              <w:rPr>
                <w:rFonts w:ascii="宋体" w:hAnsi="宋体" w:eastAsia="宋体" w:cs="宋体"/>
                <w:b/>
                <w:kern w:val="0"/>
                <w:sz w:val="24"/>
                <w:szCs w:val="24"/>
              </w:rPr>
            </w:pPr>
            <w:r>
              <w:rPr>
                <w:rFonts w:hint="eastAsia" w:ascii="宋体" w:hAnsi="宋体" w:eastAsia="宋体" w:cs="宋体"/>
                <w:b/>
                <w:kern w:val="0"/>
                <w:sz w:val="24"/>
                <w:szCs w:val="24"/>
              </w:rPr>
              <w:t>场所建设</w:t>
            </w:r>
          </w:p>
          <w:p>
            <w:pPr>
              <w:widowControl/>
              <w:spacing w:line="28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(12分)</w:t>
            </w:r>
          </w:p>
        </w:tc>
        <w:tc>
          <w:tcPr>
            <w:tcW w:w="7210" w:type="dxa"/>
            <w:vAlign w:val="center"/>
          </w:tcPr>
          <w:p>
            <w:pPr>
              <w:widowControl/>
              <w:spacing w:line="280" w:lineRule="exact"/>
              <w:jc w:val="left"/>
              <w:rPr>
                <w:rFonts w:hint="eastAsia" w:ascii="仿宋_GB2312"/>
                <w:color w:val="000000"/>
                <w:sz w:val="24"/>
                <w:szCs w:val="24"/>
              </w:rPr>
            </w:pPr>
            <w:r>
              <w:rPr>
                <w:rFonts w:hint="eastAsia" w:ascii="仿宋_GB2312"/>
                <w:color w:val="000000"/>
                <w:sz w:val="24"/>
                <w:szCs w:val="24"/>
              </w:rPr>
              <w:t>1.公共法律服务大厅在临街一层，面积达到200平方米，接待区与等候区相对分离，半开放式办公。（5分）</w:t>
            </w:r>
          </w:p>
          <w:p>
            <w:pPr>
              <w:widowControl/>
              <w:spacing w:line="280" w:lineRule="exact"/>
              <w:jc w:val="left"/>
              <w:rPr>
                <w:rFonts w:hint="eastAsia" w:ascii="仿宋_GB2312"/>
                <w:b/>
                <w:bCs/>
                <w:color w:val="000000"/>
                <w:sz w:val="24"/>
                <w:szCs w:val="24"/>
              </w:rPr>
            </w:pPr>
            <w:r>
              <w:rPr>
                <w:rFonts w:hint="eastAsia" w:ascii="仿宋_GB2312"/>
                <w:b/>
                <w:bCs/>
                <w:color w:val="000000"/>
                <w:sz w:val="24"/>
                <w:szCs w:val="24"/>
              </w:rPr>
              <w:t>2.大厅应设有柜台，高80cm*宽1m，柜台前设置座椅（1分）。</w:t>
            </w:r>
          </w:p>
          <w:p>
            <w:pPr>
              <w:widowControl/>
              <w:spacing w:line="280" w:lineRule="exact"/>
              <w:jc w:val="left"/>
              <w:rPr>
                <w:rFonts w:hint="eastAsia" w:ascii="仿宋_GB2312"/>
                <w:color w:val="000000"/>
                <w:sz w:val="24"/>
                <w:szCs w:val="24"/>
              </w:rPr>
            </w:pPr>
            <w:r>
              <w:rPr>
                <w:rFonts w:hint="eastAsia" w:ascii="仿宋_GB2312"/>
                <w:color w:val="000000"/>
                <w:sz w:val="24"/>
                <w:szCs w:val="24"/>
              </w:rPr>
              <w:t>3.中心应设置有背景墙(2分)、门牌标识（1分）、指示牌（1分）、残疾人无障碍通道（1分），各项设置应符合（宁司通〔2017〕114号）文件要求。</w:t>
            </w:r>
          </w:p>
        </w:tc>
        <w:tc>
          <w:tcPr>
            <w:tcW w:w="1080" w:type="dxa"/>
            <w:vMerge w:val="restart"/>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实地</w:t>
            </w:r>
          </w:p>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查看</w:t>
            </w:r>
          </w:p>
        </w:tc>
        <w:tc>
          <w:tcPr>
            <w:tcW w:w="1080" w:type="dxa"/>
            <w:vAlign w:val="center"/>
          </w:tcPr>
          <w:p>
            <w:pPr>
              <w:widowControl/>
              <w:spacing w:line="300" w:lineRule="exact"/>
              <w:jc w:val="left"/>
              <w:rPr>
                <w:rFonts w:hint="eastAsia" w:ascii="宋体" w:hAnsi="宋体" w:eastAsia="宋体" w:cs="宋体"/>
                <w:kern w:val="0"/>
                <w:sz w:val="24"/>
                <w:szCs w:val="24"/>
              </w:rPr>
            </w:pPr>
          </w:p>
        </w:tc>
        <w:tc>
          <w:tcPr>
            <w:tcW w:w="1627" w:type="dxa"/>
            <w:vAlign w:val="center"/>
          </w:tcPr>
          <w:p>
            <w:pPr>
              <w:widowControl/>
              <w:spacing w:line="300" w:lineRule="exact"/>
              <w:jc w:val="left"/>
              <w:rPr>
                <w:rFonts w:hint="eastAsia" w:ascii="仿宋_GB2312"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563" w:hRule="atLeast"/>
        </w:trPr>
        <w:tc>
          <w:tcPr>
            <w:tcW w:w="1188" w:type="dxa"/>
            <w:vMerge w:val="continue"/>
            <w:vAlign w:val="top"/>
          </w:tcPr>
          <w:p>
            <w:pPr>
              <w:widowControl/>
              <w:spacing w:line="300" w:lineRule="exact"/>
              <w:jc w:val="center"/>
              <w:rPr>
                <w:rFonts w:hint="eastAsia" w:ascii="宋体" w:hAnsi="宋体" w:eastAsia="宋体" w:cs="宋体"/>
                <w:kern w:val="0"/>
                <w:sz w:val="24"/>
                <w:szCs w:val="24"/>
              </w:rPr>
            </w:pPr>
          </w:p>
        </w:tc>
        <w:tc>
          <w:tcPr>
            <w:tcW w:w="1790" w:type="dxa"/>
            <w:vAlign w:val="center"/>
          </w:tcPr>
          <w:p>
            <w:pPr>
              <w:widowControl/>
              <w:spacing w:line="280" w:lineRule="exact"/>
              <w:jc w:val="center"/>
              <w:rPr>
                <w:rFonts w:ascii="宋体" w:hAnsi="宋体" w:eastAsia="宋体" w:cs="宋体"/>
                <w:b/>
                <w:kern w:val="0"/>
                <w:sz w:val="24"/>
                <w:szCs w:val="24"/>
              </w:rPr>
            </w:pPr>
            <w:r>
              <w:rPr>
                <w:rFonts w:hint="eastAsia" w:ascii="宋体" w:hAnsi="宋体" w:eastAsia="宋体" w:cs="宋体"/>
                <w:b/>
                <w:kern w:val="0"/>
                <w:sz w:val="24"/>
                <w:szCs w:val="24"/>
              </w:rPr>
              <w:t>办公设施</w:t>
            </w:r>
          </w:p>
          <w:p>
            <w:pPr>
              <w:widowControl/>
              <w:spacing w:line="28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(15分)</w:t>
            </w:r>
          </w:p>
        </w:tc>
        <w:tc>
          <w:tcPr>
            <w:tcW w:w="7210" w:type="dxa"/>
            <w:vAlign w:val="center"/>
          </w:tcPr>
          <w:p>
            <w:pPr>
              <w:widowControl/>
              <w:spacing w:line="280" w:lineRule="exact"/>
              <w:jc w:val="left"/>
              <w:rPr>
                <w:rFonts w:hint="eastAsia" w:ascii="仿宋_GB2312"/>
                <w:color w:val="000000"/>
                <w:sz w:val="24"/>
                <w:szCs w:val="24"/>
              </w:rPr>
            </w:pPr>
            <w:r>
              <w:rPr>
                <w:rFonts w:hint="eastAsia" w:ascii="仿宋_GB2312"/>
                <w:color w:val="000000"/>
                <w:sz w:val="24"/>
                <w:szCs w:val="24"/>
              </w:rPr>
              <w:t>1.大厅应配有电话、电脑（连接政务外网和互联网）、打印机、复印机、传真机、扫描仪、高拍仪、身份证识读器、资料柜等办公设施（每项1分，共10分）。</w:t>
            </w:r>
          </w:p>
          <w:p>
            <w:pPr>
              <w:widowControl/>
              <w:spacing w:line="280" w:lineRule="exact"/>
              <w:jc w:val="left"/>
              <w:rPr>
                <w:rFonts w:hint="eastAsia" w:ascii="宋体" w:hAnsi="宋体" w:eastAsia="宋体" w:cs="宋体"/>
                <w:kern w:val="0"/>
                <w:sz w:val="24"/>
                <w:szCs w:val="24"/>
              </w:rPr>
            </w:pPr>
            <w:r>
              <w:rPr>
                <w:rFonts w:hint="eastAsia" w:ascii="仿宋_GB2312"/>
                <w:color w:val="000000"/>
                <w:sz w:val="24"/>
                <w:szCs w:val="24"/>
              </w:rPr>
              <w:t>2.等候区应有座椅、饮水机、书报架、视频播放设施、自助查询设备、电子监控设施、公共法律服务宣传资料、书写台、意见箱及应急医用设施等，（信息化设备参数应符合宁司办〔2018〕36号）文件要求）。（每项0.5分，共5分）</w:t>
            </w:r>
          </w:p>
        </w:tc>
        <w:tc>
          <w:tcPr>
            <w:tcW w:w="1080" w:type="dxa"/>
            <w:vMerge w:val="continue"/>
            <w:vAlign w:val="center"/>
          </w:tcPr>
          <w:p>
            <w:pPr>
              <w:widowControl/>
              <w:spacing w:line="300" w:lineRule="exact"/>
              <w:jc w:val="left"/>
              <w:rPr>
                <w:rFonts w:hint="eastAsia" w:ascii="宋体" w:hAnsi="宋体" w:eastAsia="宋体" w:cs="宋体"/>
                <w:kern w:val="0"/>
                <w:sz w:val="24"/>
                <w:szCs w:val="24"/>
              </w:rPr>
            </w:pPr>
          </w:p>
        </w:tc>
        <w:tc>
          <w:tcPr>
            <w:tcW w:w="1080" w:type="dxa"/>
            <w:vAlign w:val="center"/>
          </w:tcPr>
          <w:p>
            <w:pPr>
              <w:widowControl/>
              <w:spacing w:line="300" w:lineRule="exact"/>
              <w:jc w:val="left"/>
              <w:rPr>
                <w:rFonts w:hint="eastAsia" w:ascii="宋体" w:hAnsi="宋体" w:eastAsia="宋体" w:cs="宋体"/>
                <w:kern w:val="0"/>
                <w:sz w:val="24"/>
                <w:szCs w:val="24"/>
              </w:rPr>
            </w:pPr>
          </w:p>
        </w:tc>
        <w:tc>
          <w:tcPr>
            <w:tcW w:w="1627" w:type="dxa"/>
            <w:vAlign w:val="center"/>
          </w:tcPr>
          <w:p>
            <w:pPr>
              <w:widowControl/>
              <w:spacing w:line="300" w:lineRule="exact"/>
              <w:jc w:val="left"/>
              <w:rPr>
                <w:rFonts w:hint="eastAsia" w:ascii="仿宋_GB2312"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303" w:hRule="atLeast"/>
        </w:trPr>
        <w:tc>
          <w:tcPr>
            <w:tcW w:w="1188" w:type="dxa"/>
            <w:vMerge w:val="continue"/>
            <w:vAlign w:val="top"/>
          </w:tcPr>
          <w:p>
            <w:pPr>
              <w:widowControl/>
              <w:spacing w:line="300" w:lineRule="exact"/>
              <w:jc w:val="center"/>
              <w:rPr>
                <w:rFonts w:hint="eastAsia" w:ascii="宋体" w:hAnsi="宋体" w:eastAsia="宋体" w:cs="宋体"/>
                <w:kern w:val="0"/>
                <w:sz w:val="24"/>
                <w:szCs w:val="24"/>
              </w:rPr>
            </w:pPr>
          </w:p>
        </w:tc>
        <w:tc>
          <w:tcPr>
            <w:tcW w:w="1790" w:type="dxa"/>
            <w:vAlign w:val="center"/>
          </w:tcPr>
          <w:p>
            <w:pPr>
              <w:widowControl/>
              <w:spacing w:line="28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功能区划分(13分)</w:t>
            </w:r>
          </w:p>
        </w:tc>
        <w:tc>
          <w:tcPr>
            <w:tcW w:w="7210" w:type="dxa"/>
            <w:vAlign w:val="center"/>
          </w:tcPr>
          <w:p>
            <w:pPr>
              <w:widowControl/>
              <w:spacing w:line="280" w:lineRule="exact"/>
              <w:jc w:val="left"/>
              <w:rPr>
                <w:rFonts w:hint="eastAsia" w:ascii="仿宋_GB2312"/>
                <w:color w:val="000000"/>
                <w:sz w:val="24"/>
                <w:szCs w:val="24"/>
              </w:rPr>
            </w:pPr>
            <w:r>
              <w:rPr>
                <w:rFonts w:hint="eastAsia" w:ascii="仿宋_GB2312"/>
                <w:color w:val="000000"/>
                <w:sz w:val="24"/>
                <w:szCs w:val="24"/>
              </w:rPr>
              <w:t>1.服务大厅功能区划分合理，有接待柜台区、等候休息区、</w:t>
            </w:r>
          </w:p>
          <w:p>
            <w:pPr>
              <w:widowControl/>
              <w:spacing w:line="280" w:lineRule="exact"/>
              <w:jc w:val="left"/>
              <w:rPr>
                <w:rFonts w:hint="eastAsia" w:ascii="仿宋_GB2312"/>
                <w:color w:val="000000"/>
                <w:sz w:val="24"/>
                <w:szCs w:val="24"/>
              </w:rPr>
            </w:pPr>
            <w:r>
              <w:rPr>
                <w:rFonts w:hint="eastAsia" w:ascii="仿宋_GB2312"/>
                <w:color w:val="000000"/>
                <w:sz w:val="24"/>
                <w:szCs w:val="24"/>
              </w:rPr>
              <w:t>法治宣传教育和法治文化活动区、特殊功能区。（每项1分，共5分）</w:t>
            </w:r>
          </w:p>
          <w:p>
            <w:pPr>
              <w:widowControl/>
              <w:spacing w:line="280" w:lineRule="exact"/>
              <w:jc w:val="left"/>
              <w:rPr>
                <w:rFonts w:hint="eastAsia" w:ascii="宋体" w:hAnsi="宋体" w:eastAsia="宋体" w:cs="宋体"/>
                <w:kern w:val="0"/>
                <w:sz w:val="24"/>
                <w:szCs w:val="24"/>
              </w:rPr>
            </w:pPr>
            <w:r>
              <w:rPr>
                <w:rFonts w:hint="eastAsia" w:ascii="仿宋_GB2312"/>
                <w:b/>
                <w:bCs/>
                <w:color w:val="000000"/>
                <w:sz w:val="24"/>
                <w:szCs w:val="24"/>
              </w:rPr>
              <w:t>2.特殊功能区要独立设置私密咨询室、人民调解室。</w:t>
            </w:r>
            <w:r>
              <w:rPr>
                <w:rFonts w:hint="eastAsia" w:ascii="宋体" w:hAnsi="宋体" w:eastAsia="宋体" w:cs="宋体"/>
                <w:b/>
                <w:bCs/>
                <w:kern w:val="0"/>
                <w:sz w:val="24"/>
                <w:szCs w:val="24"/>
              </w:rPr>
              <w:t>（每项1分，共2分）。</w:t>
            </w:r>
            <w:r>
              <w:rPr>
                <w:rFonts w:hint="eastAsia" w:ascii="仿宋_GB2312"/>
                <w:b/>
                <w:bCs/>
                <w:color w:val="000000"/>
                <w:sz w:val="24"/>
                <w:szCs w:val="24"/>
              </w:rPr>
              <w:t>根据工作需要和场地情况可设置会议室、资料档案室、办公室。（有一项加1分，最高不超过3分）</w:t>
            </w:r>
          </w:p>
        </w:tc>
        <w:tc>
          <w:tcPr>
            <w:tcW w:w="1080" w:type="dxa"/>
            <w:vMerge w:val="continue"/>
            <w:vAlign w:val="center"/>
          </w:tcPr>
          <w:p>
            <w:pPr>
              <w:widowControl/>
              <w:spacing w:line="300" w:lineRule="exact"/>
              <w:jc w:val="left"/>
              <w:rPr>
                <w:rFonts w:hint="eastAsia" w:ascii="宋体" w:hAnsi="宋体" w:eastAsia="宋体" w:cs="宋体"/>
                <w:kern w:val="0"/>
                <w:sz w:val="24"/>
                <w:szCs w:val="24"/>
              </w:rPr>
            </w:pPr>
          </w:p>
        </w:tc>
        <w:tc>
          <w:tcPr>
            <w:tcW w:w="1080" w:type="dxa"/>
            <w:vAlign w:val="center"/>
          </w:tcPr>
          <w:p>
            <w:pPr>
              <w:widowControl/>
              <w:spacing w:line="300" w:lineRule="exact"/>
              <w:jc w:val="left"/>
              <w:rPr>
                <w:rFonts w:hint="eastAsia" w:ascii="宋体" w:hAnsi="宋体" w:eastAsia="宋体" w:cs="宋体"/>
                <w:kern w:val="0"/>
                <w:sz w:val="24"/>
                <w:szCs w:val="24"/>
              </w:rPr>
            </w:pPr>
          </w:p>
        </w:tc>
        <w:tc>
          <w:tcPr>
            <w:tcW w:w="1627" w:type="dxa"/>
            <w:vAlign w:val="center"/>
          </w:tcPr>
          <w:p>
            <w:pPr>
              <w:widowControl/>
              <w:spacing w:line="300" w:lineRule="exact"/>
              <w:jc w:val="left"/>
              <w:rPr>
                <w:rFonts w:hint="eastAsia" w:ascii="仿宋_GB2312"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702" w:hRule="atLeast"/>
        </w:trPr>
        <w:tc>
          <w:tcPr>
            <w:tcW w:w="1188" w:type="dxa"/>
            <w:vMerge w:val="restart"/>
            <w:vAlign w:val="top"/>
          </w:tcPr>
          <w:p>
            <w:pPr>
              <w:spacing w:line="300" w:lineRule="exact"/>
              <w:ind w:firstLine="120" w:firstLineChars="50"/>
              <w:rPr>
                <w:rFonts w:hint="eastAsia" w:ascii="宋体" w:hAnsi="宋体" w:eastAsia="宋体" w:cs="宋体"/>
                <w:b/>
                <w:kern w:val="0"/>
                <w:sz w:val="24"/>
                <w:szCs w:val="24"/>
              </w:rPr>
            </w:pPr>
          </w:p>
          <w:p>
            <w:pPr>
              <w:spacing w:line="300" w:lineRule="exact"/>
              <w:ind w:firstLine="120" w:firstLineChars="50"/>
              <w:rPr>
                <w:rFonts w:hint="eastAsia" w:ascii="宋体" w:hAnsi="宋体" w:eastAsia="宋体" w:cs="宋体"/>
                <w:b/>
                <w:kern w:val="0"/>
                <w:sz w:val="24"/>
                <w:szCs w:val="24"/>
              </w:rPr>
            </w:pPr>
          </w:p>
          <w:p>
            <w:pPr>
              <w:spacing w:line="300" w:lineRule="exact"/>
              <w:ind w:firstLine="120" w:firstLineChars="50"/>
              <w:rPr>
                <w:rFonts w:hint="eastAsia" w:ascii="宋体" w:hAnsi="宋体" w:eastAsia="宋体" w:cs="宋体"/>
                <w:b/>
                <w:kern w:val="0"/>
                <w:sz w:val="24"/>
                <w:szCs w:val="24"/>
              </w:rPr>
            </w:pPr>
          </w:p>
          <w:p>
            <w:pPr>
              <w:spacing w:line="300" w:lineRule="exact"/>
              <w:ind w:firstLine="120" w:firstLineChars="50"/>
              <w:rPr>
                <w:rFonts w:hint="eastAsia" w:ascii="宋体" w:hAnsi="宋体" w:eastAsia="宋体" w:cs="宋体"/>
                <w:b/>
                <w:kern w:val="0"/>
                <w:sz w:val="24"/>
                <w:szCs w:val="24"/>
              </w:rPr>
            </w:pPr>
          </w:p>
          <w:p>
            <w:pPr>
              <w:spacing w:line="300" w:lineRule="exact"/>
              <w:ind w:firstLine="120" w:firstLineChars="50"/>
              <w:rPr>
                <w:rFonts w:hint="eastAsia" w:ascii="宋体" w:hAnsi="宋体" w:eastAsia="宋体" w:cs="宋体"/>
                <w:b/>
                <w:kern w:val="0"/>
                <w:sz w:val="24"/>
                <w:szCs w:val="24"/>
              </w:rPr>
            </w:pPr>
          </w:p>
          <w:p>
            <w:pPr>
              <w:spacing w:line="300" w:lineRule="exact"/>
              <w:ind w:firstLine="120" w:firstLineChars="50"/>
              <w:rPr>
                <w:rFonts w:hint="eastAsia" w:ascii="宋体" w:hAnsi="宋体" w:eastAsia="宋体" w:cs="宋体"/>
                <w:b/>
                <w:kern w:val="0"/>
                <w:sz w:val="24"/>
                <w:szCs w:val="24"/>
              </w:rPr>
            </w:pPr>
          </w:p>
          <w:p>
            <w:pPr>
              <w:spacing w:line="300" w:lineRule="exact"/>
              <w:ind w:firstLine="118" w:firstLineChars="49"/>
              <w:rPr>
                <w:rFonts w:hint="eastAsia" w:ascii="宋体" w:hAnsi="宋体" w:eastAsia="宋体" w:cs="宋体"/>
                <w:b/>
                <w:kern w:val="0"/>
                <w:sz w:val="24"/>
                <w:szCs w:val="24"/>
              </w:rPr>
            </w:pPr>
          </w:p>
          <w:p>
            <w:pPr>
              <w:spacing w:line="300" w:lineRule="exact"/>
              <w:ind w:firstLine="118" w:firstLineChars="49"/>
              <w:rPr>
                <w:rFonts w:hint="eastAsia" w:ascii="宋体" w:hAnsi="宋体" w:eastAsia="宋体" w:cs="宋体"/>
                <w:b/>
                <w:kern w:val="0"/>
                <w:sz w:val="24"/>
                <w:szCs w:val="24"/>
              </w:rPr>
            </w:pPr>
          </w:p>
          <w:p>
            <w:pPr>
              <w:spacing w:line="300" w:lineRule="exact"/>
              <w:ind w:firstLine="118" w:firstLineChars="49"/>
              <w:rPr>
                <w:rFonts w:hint="eastAsia" w:ascii="宋体" w:hAnsi="宋体" w:eastAsia="宋体" w:cs="宋体"/>
                <w:b/>
                <w:kern w:val="0"/>
                <w:sz w:val="24"/>
                <w:szCs w:val="24"/>
              </w:rPr>
            </w:pPr>
            <w:r>
              <w:rPr>
                <w:rFonts w:hint="eastAsia" w:ascii="宋体" w:hAnsi="宋体" w:eastAsia="宋体" w:cs="宋体"/>
                <w:b/>
                <w:kern w:val="0"/>
                <w:sz w:val="24"/>
                <w:szCs w:val="24"/>
              </w:rPr>
              <w:t>服 务</w:t>
            </w:r>
          </w:p>
          <w:p>
            <w:pPr>
              <w:spacing w:line="300" w:lineRule="exact"/>
              <w:rPr>
                <w:rFonts w:hint="eastAsia" w:ascii="宋体" w:hAnsi="宋体" w:eastAsia="宋体" w:cs="宋体"/>
                <w:b/>
                <w:kern w:val="0"/>
                <w:sz w:val="24"/>
                <w:szCs w:val="24"/>
              </w:rPr>
            </w:pPr>
            <w:r>
              <w:rPr>
                <w:rFonts w:hint="eastAsia" w:ascii="宋体" w:hAnsi="宋体" w:eastAsia="宋体" w:cs="宋体"/>
                <w:b/>
                <w:kern w:val="0"/>
                <w:sz w:val="24"/>
                <w:szCs w:val="24"/>
              </w:rPr>
              <w:t>专业化</w:t>
            </w:r>
          </w:p>
          <w:p>
            <w:pPr>
              <w:spacing w:line="300" w:lineRule="exact"/>
              <w:rPr>
                <w:rFonts w:hint="eastAsia" w:ascii="宋体" w:hAnsi="宋体" w:eastAsia="宋体" w:cs="宋体"/>
                <w:b/>
                <w:kern w:val="0"/>
                <w:sz w:val="24"/>
                <w:szCs w:val="24"/>
              </w:rPr>
            </w:pPr>
            <w:r>
              <w:rPr>
                <w:rFonts w:hint="eastAsia" w:ascii="宋体" w:hAnsi="宋体" w:eastAsia="宋体" w:cs="宋体"/>
                <w:b/>
                <w:kern w:val="0"/>
                <w:sz w:val="24"/>
                <w:szCs w:val="24"/>
              </w:rPr>
              <w:t>(35分)</w:t>
            </w:r>
          </w:p>
        </w:tc>
        <w:tc>
          <w:tcPr>
            <w:tcW w:w="1790" w:type="dxa"/>
            <w:vAlign w:val="center"/>
          </w:tcPr>
          <w:p>
            <w:pPr>
              <w:widowControl/>
              <w:spacing w:line="300" w:lineRule="exact"/>
              <w:jc w:val="center"/>
              <w:rPr>
                <w:rFonts w:ascii="宋体" w:hAnsi="宋体" w:eastAsia="宋体" w:cs="宋体"/>
                <w:b/>
                <w:kern w:val="0"/>
                <w:sz w:val="24"/>
                <w:szCs w:val="24"/>
              </w:rPr>
            </w:pPr>
            <w:r>
              <w:rPr>
                <w:rFonts w:hint="eastAsia" w:ascii="宋体" w:hAnsi="宋体" w:eastAsia="宋体" w:cs="宋体"/>
                <w:b/>
                <w:kern w:val="0"/>
                <w:sz w:val="24"/>
                <w:szCs w:val="24"/>
              </w:rPr>
              <w:t>岗位设置</w:t>
            </w:r>
          </w:p>
          <w:p>
            <w:pPr>
              <w:widowControl/>
              <w:spacing w:line="300" w:lineRule="exact"/>
              <w:jc w:val="center"/>
              <w:rPr>
                <w:rFonts w:hint="eastAsia" w:ascii="宋体" w:hAnsi="宋体" w:eastAsia="宋体" w:cs="宋体"/>
                <w:kern w:val="0"/>
                <w:sz w:val="24"/>
                <w:szCs w:val="24"/>
              </w:rPr>
            </w:pPr>
            <w:r>
              <w:rPr>
                <w:rFonts w:hint="eastAsia" w:ascii="宋体" w:hAnsi="宋体" w:eastAsia="宋体" w:cs="宋体"/>
                <w:b/>
                <w:kern w:val="0"/>
                <w:sz w:val="24"/>
                <w:szCs w:val="24"/>
              </w:rPr>
              <w:t>(8分)</w:t>
            </w:r>
          </w:p>
        </w:tc>
        <w:tc>
          <w:tcPr>
            <w:tcW w:w="7210" w:type="dxa"/>
            <w:vAlign w:val="center"/>
          </w:tcPr>
          <w:p>
            <w:pPr>
              <w:widowControl/>
              <w:spacing w:line="300" w:lineRule="exact"/>
              <w:rPr>
                <w:rFonts w:hint="eastAsia" w:ascii="仿宋_GB2312"/>
                <w:color w:val="000000"/>
                <w:sz w:val="24"/>
                <w:szCs w:val="24"/>
              </w:rPr>
            </w:pPr>
            <w:r>
              <w:rPr>
                <w:rFonts w:hint="eastAsia" w:ascii="仿宋_GB2312"/>
                <w:color w:val="000000"/>
                <w:sz w:val="24"/>
                <w:szCs w:val="24"/>
              </w:rPr>
              <w:t>1.设置法律咨询岗、法律援助岗、人民调解岗等必设岗位。（每项1分，共3分）。</w:t>
            </w:r>
          </w:p>
          <w:p>
            <w:pPr>
              <w:widowControl/>
              <w:spacing w:line="300" w:lineRule="exact"/>
              <w:rPr>
                <w:rFonts w:hint="eastAsia" w:ascii="仿宋_GB2312"/>
                <w:color w:val="000000"/>
                <w:sz w:val="24"/>
                <w:szCs w:val="24"/>
              </w:rPr>
            </w:pPr>
            <w:r>
              <w:rPr>
                <w:rFonts w:hint="eastAsia" w:ascii="仿宋_GB2312"/>
                <w:b/>
                <w:bCs/>
                <w:color w:val="000000"/>
                <w:sz w:val="24"/>
                <w:szCs w:val="24"/>
              </w:rPr>
              <w:t>2.根据工作需要可设置公证受理岗、行政审批岗、律师服务岗、司法鉴定岗、投诉受理岗等选设岗位。（只要有选设岗即可加1分，最高不超过5分）</w:t>
            </w:r>
          </w:p>
        </w:tc>
        <w:tc>
          <w:tcPr>
            <w:tcW w:w="1080" w:type="dxa"/>
            <w:vMerge w:val="restart"/>
            <w:vAlign w:val="center"/>
          </w:tcPr>
          <w:p>
            <w:pPr>
              <w:widowControl/>
              <w:spacing w:line="3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实地查看</w:t>
            </w:r>
          </w:p>
        </w:tc>
        <w:tc>
          <w:tcPr>
            <w:tcW w:w="1080" w:type="dxa"/>
            <w:vAlign w:val="center"/>
          </w:tcPr>
          <w:p>
            <w:pPr>
              <w:widowControl/>
              <w:spacing w:line="300" w:lineRule="exact"/>
              <w:jc w:val="left"/>
              <w:rPr>
                <w:rFonts w:hint="eastAsia" w:ascii="宋体" w:hAnsi="宋体" w:eastAsia="宋体" w:cs="宋体"/>
                <w:kern w:val="0"/>
                <w:sz w:val="24"/>
                <w:szCs w:val="24"/>
              </w:rPr>
            </w:pPr>
          </w:p>
        </w:tc>
        <w:tc>
          <w:tcPr>
            <w:tcW w:w="1627" w:type="dxa"/>
            <w:vAlign w:val="center"/>
          </w:tcPr>
          <w:p>
            <w:pPr>
              <w:widowControl/>
              <w:spacing w:line="300" w:lineRule="exact"/>
              <w:jc w:val="left"/>
              <w:rPr>
                <w:rFonts w:hint="eastAsia" w:ascii="仿宋_GB2312"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20" w:hRule="atLeast"/>
        </w:trPr>
        <w:tc>
          <w:tcPr>
            <w:tcW w:w="1188" w:type="dxa"/>
            <w:vMerge w:val="continue"/>
            <w:vAlign w:val="top"/>
          </w:tcPr>
          <w:p>
            <w:pPr>
              <w:spacing w:line="300" w:lineRule="exact"/>
              <w:ind w:firstLine="120" w:firstLineChars="50"/>
              <w:rPr>
                <w:rFonts w:hint="eastAsia" w:ascii="宋体" w:hAnsi="宋体" w:eastAsia="宋体" w:cs="宋体"/>
                <w:b/>
                <w:kern w:val="0"/>
                <w:sz w:val="24"/>
                <w:szCs w:val="24"/>
              </w:rPr>
            </w:pPr>
          </w:p>
        </w:tc>
        <w:tc>
          <w:tcPr>
            <w:tcW w:w="1790" w:type="dxa"/>
            <w:vAlign w:val="center"/>
          </w:tcPr>
          <w:p>
            <w:pPr>
              <w:widowControl/>
              <w:spacing w:line="30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人员配备</w:t>
            </w:r>
          </w:p>
          <w:p>
            <w:pPr>
              <w:widowControl/>
              <w:spacing w:line="30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（10分）</w:t>
            </w:r>
          </w:p>
        </w:tc>
        <w:tc>
          <w:tcPr>
            <w:tcW w:w="7210" w:type="dxa"/>
            <w:vAlign w:val="top"/>
          </w:tcPr>
          <w:p>
            <w:pPr>
              <w:widowControl/>
              <w:spacing w:line="300" w:lineRule="exact"/>
              <w:rPr>
                <w:rFonts w:hint="eastAsia" w:ascii="仿宋_GB2312"/>
                <w:color w:val="000000"/>
                <w:sz w:val="24"/>
                <w:szCs w:val="24"/>
              </w:rPr>
            </w:pPr>
            <w:r>
              <w:rPr>
                <w:rFonts w:hint="eastAsia" w:ascii="仿宋_GB2312"/>
                <w:color w:val="000000"/>
                <w:sz w:val="24"/>
                <w:szCs w:val="24"/>
              </w:rPr>
              <w:t>1.基本岗位设置应配备9名人员，其中1名律师，5名人民调解员，3名法援工作人员。（每项1分，共9分）</w:t>
            </w:r>
          </w:p>
          <w:p>
            <w:pPr>
              <w:widowControl/>
              <w:spacing w:line="300" w:lineRule="exact"/>
              <w:rPr>
                <w:rFonts w:hint="eastAsia" w:ascii="仿宋_GB2312"/>
                <w:color w:val="000000"/>
                <w:sz w:val="24"/>
                <w:szCs w:val="24"/>
              </w:rPr>
            </w:pPr>
            <w:r>
              <w:rPr>
                <w:rFonts w:hint="eastAsia" w:ascii="仿宋_GB2312"/>
                <w:color w:val="000000"/>
                <w:sz w:val="24"/>
                <w:szCs w:val="24"/>
              </w:rPr>
              <w:t>2.工作人员信息应在显著位置公开。（1分）</w:t>
            </w:r>
          </w:p>
        </w:tc>
        <w:tc>
          <w:tcPr>
            <w:tcW w:w="1080" w:type="dxa"/>
            <w:vMerge w:val="continue"/>
            <w:vAlign w:val="center"/>
          </w:tcPr>
          <w:p>
            <w:pPr>
              <w:widowControl/>
              <w:spacing w:line="300" w:lineRule="exact"/>
              <w:jc w:val="left"/>
              <w:rPr>
                <w:rFonts w:hint="eastAsia" w:ascii="宋体" w:hAnsi="宋体" w:eastAsia="宋体" w:cs="宋体"/>
                <w:kern w:val="0"/>
                <w:sz w:val="24"/>
                <w:szCs w:val="24"/>
              </w:rPr>
            </w:pPr>
          </w:p>
        </w:tc>
        <w:tc>
          <w:tcPr>
            <w:tcW w:w="1080" w:type="dxa"/>
            <w:vAlign w:val="center"/>
          </w:tcPr>
          <w:p>
            <w:pPr>
              <w:widowControl/>
              <w:spacing w:line="300" w:lineRule="exact"/>
              <w:jc w:val="left"/>
              <w:rPr>
                <w:rFonts w:hint="eastAsia" w:ascii="宋体" w:hAnsi="宋体" w:eastAsia="宋体" w:cs="宋体"/>
                <w:kern w:val="0"/>
                <w:sz w:val="24"/>
                <w:szCs w:val="24"/>
              </w:rPr>
            </w:pPr>
          </w:p>
        </w:tc>
        <w:tc>
          <w:tcPr>
            <w:tcW w:w="1627" w:type="dxa"/>
            <w:vAlign w:val="center"/>
          </w:tcPr>
          <w:p>
            <w:pPr>
              <w:widowControl/>
              <w:spacing w:line="300" w:lineRule="exact"/>
              <w:jc w:val="left"/>
              <w:rPr>
                <w:rFonts w:hint="eastAsia" w:ascii="仿宋_GB2312"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697" w:hRule="atLeast"/>
        </w:trPr>
        <w:tc>
          <w:tcPr>
            <w:tcW w:w="1188" w:type="dxa"/>
            <w:vMerge w:val="continue"/>
            <w:vAlign w:val="top"/>
          </w:tcPr>
          <w:p>
            <w:pPr>
              <w:spacing w:line="300" w:lineRule="exact"/>
              <w:ind w:firstLine="120" w:firstLineChars="50"/>
              <w:rPr>
                <w:rFonts w:hint="eastAsia" w:ascii="宋体" w:hAnsi="宋体" w:eastAsia="宋体" w:cs="宋体"/>
                <w:b/>
                <w:kern w:val="0"/>
                <w:sz w:val="24"/>
                <w:szCs w:val="24"/>
              </w:rPr>
            </w:pPr>
          </w:p>
        </w:tc>
        <w:tc>
          <w:tcPr>
            <w:tcW w:w="1790" w:type="dxa"/>
            <w:vAlign w:val="center"/>
          </w:tcPr>
          <w:p>
            <w:pPr>
              <w:widowControl/>
              <w:spacing w:line="30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业务开展</w:t>
            </w:r>
          </w:p>
          <w:p>
            <w:pPr>
              <w:widowControl/>
              <w:spacing w:line="30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(12分)</w:t>
            </w:r>
          </w:p>
        </w:tc>
        <w:tc>
          <w:tcPr>
            <w:tcW w:w="7210" w:type="dxa"/>
            <w:vAlign w:val="center"/>
          </w:tcPr>
          <w:p>
            <w:pPr>
              <w:widowControl/>
              <w:spacing w:line="300" w:lineRule="exact"/>
              <w:jc w:val="left"/>
              <w:rPr>
                <w:rFonts w:hint="eastAsia" w:ascii="仿宋_GB2312"/>
                <w:color w:val="000000"/>
                <w:sz w:val="24"/>
                <w:szCs w:val="24"/>
              </w:rPr>
            </w:pPr>
            <w:r>
              <w:rPr>
                <w:rFonts w:hint="eastAsia" w:ascii="仿宋_GB2312"/>
                <w:color w:val="000000"/>
                <w:sz w:val="24"/>
                <w:szCs w:val="24"/>
              </w:rPr>
              <w:t>1.提供法律咨询、法律援助、人民调解。（每项2分，共6分）</w:t>
            </w:r>
          </w:p>
          <w:p>
            <w:pPr>
              <w:widowControl/>
              <w:spacing w:line="300" w:lineRule="exact"/>
              <w:jc w:val="left"/>
              <w:rPr>
                <w:rFonts w:hint="eastAsia" w:ascii="仿宋_GB2312"/>
                <w:b/>
                <w:bCs/>
                <w:color w:val="000000"/>
                <w:sz w:val="24"/>
                <w:szCs w:val="24"/>
              </w:rPr>
            </w:pPr>
            <w:r>
              <w:rPr>
                <w:rFonts w:hint="eastAsia" w:ascii="仿宋_GB2312"/>
                <w:b/>
                <w:bCs/>
                <w:color w:val="000000"/>
                <w:sz w:val="24"/>
                <w:szCs w:val="24"/>
              </w:rPr>
              <w:t>2.开展法治宣传，安置帮教，律师、公证、司法鉴定、行政审批等工作。（有一项可加1分，最高不超过5分）</w:t>
            </w:r>
          </w:p>
          <w:p>
            <w:pPr>
              <w:widowControl/>
              <w:spacing w:line="300" w:lineRule="exact"/>
              <w:jc w:val="left"/>
              <w:rPr>
                <w:rFonts w:hint="eastAsia" w:ascii="仿宋_GB2312"/>
                <w:color w:val="000000"/>
                <w:sz w:val="24"/>
                <w:szCs w:val="24"/>
              </w:rPr>
            </w:pPr>
            <w:r>
              <w:rPr>
                <w:rFonts w:hint="eastAsia" w:ascii="仿宋_GB2312"/>
                <w:color w:val="000000"/>
                <w:sz w:val="24"/>
                <w:szCs w:val="24"/>
              </w:rPr>
              <w:t>3.法律咨询一般现场予以解答；缩短审批时限、提供预约服务、上门服务、远程视频咨询等便民服务。（1分）</w:t>
            </w:r>
          </w:p>
        </w:tc>
        <w:tc>
          <w:tcPr>
            <w:tcW w:w="1080" w:type="dxa"/>
            <w:vMerge w:val="continue"/>
            <w:vAlign w:val="center"/>
          </w:tcPr>
          <w:p>
            <w:pPr>
              <w:widowControl/>
              <w:spacing w:line="300" w:lineRule="exact"/>
              <w:jc w:val="left"/>
              <w:rPr>
                <w:rFonts w:hint="eastAsia" w:ascii="宋体" w:hAnsi="宋体" w:eastAsia="宋体" w:cs="宋体"/>
                <w:kern w:val="0"/>
                <w:sz w:val="24"/>
                <w:szCs w:val="24"/>
              </w:rPr>
            </w:pPr>
          </w:p>
        </w:tc>
        <w:tc>
          <w:tcPr>
            <w:tcW w:w="1080" w:type="dxa"/>
            <w:vAlign w:val="center"/>
          </w:tcPr>
          <w:p>
            <w:pPr>
              <w:widowControl/>
              <w:spacing w:line="300" w:lineRule="exact"/>
              <w:jc w:val="left"/>
              <w:rPr>
                <w:rFonts w:hint="eastAsia" w:ascii="宋体" w:hAnsi="宋体" w:eastAsia="宋体" w:cs="宋体"/>
                <w:kern w:val="0"/>
                <w:sz w:val="24"/>
                <w:szCs w:val="24"/>
              </w:rPr>
            </w:pPr>
          </w:p>
        </w:tc>
        <w:tc>
          <w:tcPr>
            <w:tcW w:w="1627" w:type="dxa"/>
            <w:vAlign w:val="center"/>
          </w:tcPr>
          <w:p>
            <w:pPr>
              <w:widowControl/>
              <w:spacing w:line="300" w:lineRule="exact"/>
              <w:jc w:val="left"/>
              <w:rPr>
                <w:rFonts w:hint="eastAsia" w:ascii="仿宋_GB2312"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841" w:hRule="atLeast"/>
        </w:trPr>
        <w:tc>
          <w:tcPr>
            <w:tcW w:w="1188" w:type="dxa"/>
            <w:vMerge w:val="continue"/>
            <w:vAlign w:val="top"/>
          </w:tcPr>
          <w:p>
            <w:pPr>
              <w:spacing w:line="300" w:lineRule="exact"/>
              <w:ind w:firstLine="120" w:firstLineChars="50"/>
              <w:rPr>
                <w:rFonts w:hint="eastAsia" w:ascii="宋体" w:hAnsi="宋体" w:eastAsia="宋体" w:cs="宋体"/>
                <w:b/>
                <w:kern w:val="0"/>
                <w:sz w:val="24"/>
                <w:szCs w:val="24"/>
              </w:rPr>
            </w:pPr>
          </w:p>
        </w:tc>
        <w:tc>
          <w:tcPr>
            <w:tcW w:w="1790" w:type="dxa"/>
            <w:vAlign w:val="center"/>
          </w:tcPr>
          <w:p>
            <w:pPr>
              <w:widowControl/>
              <w:spacing w:line="30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服务质量</w:t>
            </w:r>
          </w:p>
          <w:p>
            <w:pPr>
              <w:widowControl/>
              <w:spacing w:line="300" w:lineRule="exact"/>
              <w:jc w:val="center"/>
              <w:rPr>
                <w:rFonts w:hint="eastAsia" w:ascii="宋体" w:hAnsi="宋体" w:eastAsia="宋体" w:cs="宋体"/>
                <w:w w:val="95"/>
                <w:kern w:val="0"/>
                <w:sz w:val="24"/>
                <w:szCs w:val="24"/>
              </w:rPr>
            </w:pPr>
            <w:r>
              <w:rPr>
                <w:rFonts w:hint="eastAsia" w:ascii="宋体" w:hAnsi="宋体" w:eastAsia="宋体" w:cs="宋体"/>
                <w:b/>
                <w:kern w:val="0"/>
                <w:sz w:val="24"/>
                <w:szCs w:val="24"/>
              </w:rPr>
              <w:t>（5分）</w:t>
            </w:r>
          </w:p>
        </w:tc>
        <w:tc>
          <w:tcPr>
            <w:tcW w:w="7210" w:type="dxa"/>
            <w:vAlign w:val="top"/>
          </w:tcPr>
          <w:p>
            <w:pPr>
              <w:widowControl/>
              <w:spacing w:line="300" w:lineRule="exact"/>
              <w:rPr>
                <w:rFonts w:hint="eastAsia" w:ascii="仿宋_GB2312"/>
                <w:color w:val="000000"/>
                <w:sz w:val="24"/>
                <w:szCs w:val="24"/>
              </w:rPr>
            </w:pPr>
            <w:r>
              <w:rPr>
                <w:rFonts w:hint="eastAsia" w:ascii="仿宋_GB2312"/>
                <w:color w:val="000000"/>
                <w:sz w:val="24"/>
                <w:szCs w:val="24"/>
              </w:rPr>
              <w:t>1.服务人员统一着装，挂牌上岗。服务人员态度热情，语文文明，举止得体，服务规范。（1分）</w:t>
            </w:r>
          </w:p>
          <w:p>
            <w:pPr>
              <w:widowControl/>
              <w:spacing w:line="300" w:lineRule="exact"/>
              <w:rPr>
                <w:rFonts w:hint="eastAsia" w:ascii="仿宋_GB2312"/>
                <w:color w:val="000000"/>
                <w:sz w:val="24"/>
                <w:szCs w:val="24"/>
              </w:rPr>
            </w:pPr>
            <w:r>
              <w:rPr>
                <w:rFonts w:hint="eastAsia" w:ascii="仿宋_GB2312"/>
                <w:color w:val="000000"/>
                <w:sz w:val="24"/>
                <w:szCs w:val="24"/>
              </w:rPr>
              <w:t>2.值班律师应携带工作证件，在咨询台上放置载明姓名和岗位等信息的工作牌，负责为群众现场解答咨询。（1分）</w:t>
            </w:r>
          </w:p>
          <w:p>
            <w:pPr>
              <w:widowControl/>
              <w:spacing w:line="300" w:lineRule="exact"/>
              <w:rPr>
                <w:rFonts w:hint="eastAsia" w:ascii="仿宋_GB2312"/>
                <w:color w:val="000000"/>
                <w:sz w:val="24"/>
                <w:szCs w:val="24"/>
              </w:rPr>
            </w:pPr>
            <w:r>
              <w:rPr>
                <w:rFonts w:hint="eastAsia" w:ascii="仿宋_GB2312"/>
                <w:color w:val="000000"/>
                <w:sz w:val="24"/>
                <w:szCs w:val="24"/>
              </w:rPr>
              <w:t>3.建立微博、微信等交流平台，并及时解答群众提出的问题。（1分）</w:t>
            </w:r>
          </w:p>
          <w:p>
            <w:pPr>
              <w:widowControl/>
              <w:spacing w:line="300" w:lineRule="exact"/>
              <w:rPr>
                <w:rFonts w:hint="eastAsia" w:ascii="仿宋_GB2312"/>
                <w:color w:val="000000"/>
                <w:sz w:val="24"/>
                <w:szCs w:val="24"/>
              </w:rPr>
            </w:pPr>
            <w:r>
              <w:rPr>
                <w:rFonts w:hint="eastAsia" w:ascii="仿宋_GB2312"/>
                <w:color w:val="000000"/>
                <w:sz w:val="24"/>
                <w:szCs w:val="24"/>
              </w:rPr>
              <w:t>4.提高工作效率，能当场办结的事项当场办结，对到达下班时点仍未办结的事项，应提供延时服务，一次性办结。（1分）</w:t>
            </w:r>
          </w:p>
          <w:p>
            <w:pPr>
              <w:widowControl/>
              <w:spacing w:line="300" w:lineRule="exact"/>
              <w:rPr>
                <w:rFonts w:hint="eastAsia" w:ascii="仿宋_GB2312"/>
                <w:color w:val="000000"/>
                <w:sz w:val="24"/>
                <w:szCs w:val="24"/>
              </w:rPr>
            </w:pPr>
            <w:r>
              <w:rPr>
                <w:rFonts w:hint="eastAsia" w:ascii="仿宋_GB2312"/>
                <w:color w:val="000000"/>
                <w:sz w:val="24"/>
                <w:szCs w:val="24"/>
              </w:rPr>
              <w:t>5. 受理人民调解申请，并对重大矛盾进行分流。（1分）</w:t>
            </w:r>
          </w:p>
        </w:tc>
        <w:tc>
          <w:tcPr>
            <w:tcW w:w="1080" w:type="dxa"/>
            <w:vMerge w:val="continue"/>
            <w:vAlign w:val="center"/>
          </w:tcPr>
          <w:p>
            <w:pPr>
              <w:widowControl/>
              <w:spacing w:line="300" w:lineRule="exact"/>
              <w:jc w:val="left"/>
              <w:rPr>
                <w:rFonts w:hint="eastAsia" w:ascii="宋体" w:hAnsi="宋体" w:eastAsia="宋体" w:cs="宋体"/>
                <w:kern w:val="0"/>
                <w:sz w:val="24"/>
                <w:szCs w:val="24"/>
              </w:rPr>
            </w:pPr>
          </w:p>
        </w:tc>
        <w:tc>
          <w:tcPr>
            <w:tcW w:w="1080" w:type="dxa"/>
            <w:vAlign w:val="center"/>
          </w:tcPr>
          <w:p>
            <w:pPr>
              <w:widowControl/>
              <w:spacing w:line="300" w:lineRule="exact"/>
              <w:jc w:val="left"/>
              <w:rPr>
                <w:rFonts w:hint="eastAsia" w:ascii="宋体" w:hAnsi="宋体" w:eastAsia="宋体" w:cs="宋体"/>
                <w:kern w:val="0"/>
                <w:sz w:val="24"/>
                <w:szCs w:val="24"/>
              </w:rPr>
            </w:pPr>
          </w:p>
        </w:tc>
        <w:tc>
          <w:tcPr>
            <w:tcW w:w="1627" w:type="dxa"/>
            <w:vAlign w:val="center"/>
          </w:tcPr>
          <w:p>
            <w:pPr>
              <w:widowControl/>
              <w:spacing w:line="300" w:lineRule="exact"/>
              <w:jc w:val="left"/>
              <w:rPr>
                <w:rFonts w:hint="eastAsia" w:ascii="仿宋_GB2312"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841" w:hRule="atLeast"/>
        </w:trPr>
        <w:tc>
          <w:tcPr>
            <w:tcW w:w="1188" w:type="dxa"/>
            <w:vAlign w:val="top"/>
          </w:tcPr>
          <w:p>
            <w:pPr>
              <w:spacing w:line="300" w:lineRule="exact"/>
              <w:ind w:firstLine="239" w:firstLineChars="99"/>
              <w:rPr>
                <w:rFonts w:hint="eastAsia" w:ascii="宋体" w:hAnsi="宋体" w:eastAsia="宋体" w:cs="宋体"/>
                <w:b/>
                <w:kern w:val="0"/>
                <w:sz w:val="24"/>
                <w:szCs w:val="24"/>
              </w:rPr>
            </w:pPr>
          </w:p>
          <w:p>
            <w:pPr>
              <w:spacing w:line="300" w:lineRule="exact"/>
              <w:rPr>
                <w:rFonts w:hint="eastAsia" w:ascii="宋体" w:hAnsi="宋体" w:eastAsia="宋体" w:cs="宋体"/>
                <w:b/>
                <w:kern w:val="0"/>
                <w:sz w:val="24"/>
                <w:szCs w:val="24"/>
              </w:rPr>
            </w:pPr>
            <w:r>
              <w:rPr>
                <w:rFonts w:hint="eastAsia" w:ascii="宋体" w:hAnsi="宋体" w:eastAsia="宋体" w:cs="宋体"/>
                <w:b/>
                <w:kern w:val="0"/>
                <w:sz w:val="24"/>
                <w:szCs w:val="24"/>
              </w:rPr>
              <w:t>公 开常态化</w:t>
            </w:r>
          </w:p>
          <w:p>
            <w:pPr>
              <w:spacing w:line="300" w:lineRule="exact"/>
              <w:rPr>
                <w:rFonts w:hint="eastAsia" w:ascii="宋体" w:hAnsi="宋体" w:eastAsia="宋体" w:cs="宋体"/>
                <w:b/>
                <w:kern w:val="0"/>
                <w:sz w:val="24"/>
                <w:szCs w:val="24"/>
              </w:rPr>
            </w:pPr>
            <w:r>
              <w:rPr>
                <w:rFonts w:hint="eastAsia" w:ascii="宋体" w:hAnsi="宋体" w:eastAsia="宋体" w:cs="宋体"/>
                <w:b/>
                <w:kern w:val="0"/>
                <w:sz w:val="24"/>
                <w:szCs w:val="24"/>
              </w:rPr>
              <w:t>(10分）</w:t>
            </w:r>
          </w:p>
        </w:tc>
        <w:tc>
          <w:tcPr>
            <w:tcW w:w="1790" w:type="dxa"/>
            <w:vAlign w:val="center"/>
          </w:tcPr>
          <w:p>
            <w:pPr>
              <w:widowControl/>
              <w:spacing w:line="30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信息公开</w:t>
            </w:r>
          </w:p>
          <w:p>
            <w:pPr>
              <w:widowControl/>
              <w:spacing w:line="30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（10分）</w:t>
            </w:r>
          </w:p>
        </w:tc>
        <w:tc>
          <w:tcPr>
            <w:tcW w:w="7210" w:type="dxa"/>
            <w:vAlign w:val="top"/>
          </w:tcPr>
          <w:p>
            <w:pPr>
              <w:widowControl/>
              <w:spacing w:line="300" w:lineRule="exact"/>
              <w:rPr>
                <w:rFonts w:hint="eastAsia" w:ascii="仿宋_GB2312"/>
                <w:color w:val="000000"/>
                <w:sz w:val="24"/>
                <w:szCs w:val="24"/>
              </w:rPr>
            </w:pPr>
            <w:r>
              <w:rPr>
                <w:rFonts w:hint="eastAsia" w:ascii="仿宋_GB2312"/>
                <w:color w:val="000000"/>
                <w:sz w:val="24"/>
                <w:szCs w:val="24"/>
              </w:rPr>
              <w:t>1.公示中心职能职责、服务内容、工作人员信息。（2分）</w:t>
            </w:r>
          </w:p>
          <w:p>
            <w:pPr>
              <w:widowControl/>
              <w:spacing w:line="300" w:lineRule="exact"/>
              <w:rPr>
                <w:rFonts w:hint="eastAsia" w:ascii="仿宋_GB2312"/>
                <w:color w:val="000000"/>
                <w:sz w:val="24"/>
                <w:szCs w:val="24"/>
              </w:rPr>
            </w:pPr>
            <w:r>
              <w:rPr>
                <w:rFonts w:hint="eastAsia" w:ascii="仿宋_GB2312"/>
                <w:color w:val="000000"/>
                <w:sz w:val="24"/>
                <w:szCs w:val="24"/>
              </w:rPr>
              <w:t>2.各类公共法律服务事项的条件、程序、救济途径等。（2分）</w:t>
            </w:r>
          </w:p>
          <w:p>
            <w:pPr>
              <w:widowControl/>
              <w:spacing w:line="300" w:lineRule="exact"/>
              <w:rPr>
                <w:rFonts w:hint="eastAsia" w:ascii="仿宋_GB2312"/>
                <w:color w:val="000000"/>
                <w:sz w:val="24"/>
                <w:szCs w:val="24"/>
              </w:rPr>
            </w:pPr>
            <w:r>
              <w:rPr>
                <w:rFonts w:hint="eastAsia" w:ascii="仿宋_GB2312"/>
                <w:color w:val="000000"/>
                <w:sz w:val="24"/>
                <w:szCs w:val="24"/>
              </w:rPr>
              <w:t>3.公共法律服务监督、投诉电话。（2分）</w:t>
            </w:r>
          </w:p>
          <w:p>
            <w:pPr>
              <w:widowControl/>
              <w:spacing w:line="300" w:lineRule="exact"/>
              <w:rPr>
                <w:rFonts w:hint="eastAsia" w:ascii="仿宋_GB2312"/>
                <w:color w:val="000000"/>
                <w:sz w:val="24"/>
                <w:szCs w:val="24"/>
              </w:rPr>
            </w:pPr>
            <w:r>
              <w:rPr>
                <w:rFonts w:hint="eastAsia" w:ascii="仿宋_GB2312"/>
                <w:color w:val="000000"/>
                <w:sz w:val="24"/>
                <w:szCs w:val="24"/>
              </w:rPr>
              <w:t>4.公示宁夏“12348”公共法律服务热线、宁夏法律服务网、宁夏掌上“12348”微信公众号及宁夏法律服务网APP二维码、宁夏法治公众号。（4分）</w:t>
            </w:r>
          </w:p>
        </w:tc>
        <w:tc>
          <w:tcPr>
            <w:tcW w:w="1080" w:type="dxa"/>
            <w:vMerge w:val="restart"/>
            <w:vAlign w:val="center"/>
          </w:tcPr>
          <w:p>
            <w:pPr>
              <w:widowControl/>
              <w:spacing w:line="3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实地查看和座谈交流</w:t>
            </w:r>
          </w:p>
        </w:tc>
        <w:tc>
          <w:tcPr>
            <w:tcW w:w="1080" w:type="dxa"/>
            <w:vAlign w:val="center"/>
          </w:tcPr>
          <w:p>
            <w:pPr>
              <w:widowControl/>
              <w:spacing w:line="300" w:lineRule="exact"/>
              <w:jc w:val="left"/>
              <w:rPr>
                <w:rFonts w:hint="eastAsia" w:ascii="宋体" w:hAnsi="宋体" w:eastAsia="宋体" w:cs="宋体"/>
                <w:kern w:val="0"/>
                <w:sz w:val="24"/>
                <w:szCs w:val="24"/>
              </w:rPr>
            </w:pPr>
          </w:p>
        </w:tc>
        <w:tc>
          <w:tcPr>
            <w:tcW w:w="1627" w:type="dxa"/>
            <w:vAlign w:val="center"/>
          </w:tcPr>
          <w:p>
            <w:pPr>
              <w:widowControl/>
              <w:spacing w:line="300" w:lineRule="exact"/>
              <w:jc w:val="left"/>
              <w:rPr>
                <w:rFonts w:hint="eastAsia" w:ascii="仿宋_GB2312"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841" w:hRule="atLeast"/>
        </w:trPr>
        <w:tc>
          <w:tcPr>
            <w:tcW w:w="1188" w:type="dxa"/>
            <w:vMerge w:val="restart"/>
            <w:vAlign w:val="top"/>
          </w:tcPr>
          <w:p>
            <w:pPr>
              <w:spacing w:line="300" w:lineRule="exact"/>
              <w:ind w:firstLine="239" w:firstLineChars="99"/>
              <w:rPr>
                <w:rFonts w:hint="eastAsia" w:ascii="宋体" w:hAnsi="宋体" w:eastAsia="宋体" w:cs="宋体"/>
                <w:b/>
                <w:kern w:val="0"/>
                <w:sz w:val="24"/>
                <w:szCs w:val="24"/>
              </w:rPr>
            </w:pPr>
          </w:p>
          <w:p>
            <w:pPr>
              <w:spacing w:line="300" w:lineRule="exact"/>
              <w:ind w:firstLine="118" w:firstLineChars="49"/>
              <w:rPr>
                <w:rFonts w:hint="eastAsia" w:ascii="宋体" w:hAnsi="宋体" w:eastAsia="宋体" w:cs="宋体"/>
                <w:b/>
                <w:kern w:val="0"/>
                <w:sz w:val="24"/>
                <w:szCs w:val="24"/>
              </w:rPr>
            </w:pPr>
          </w:p>
          <w:p>
            <w:pPr>
              <w:spacing w:line="300" w:lineRule="exact"/>
              <w:ind w:firstLine="118" w:firstLineChars="49"/>
              <w:rPr>
                <w:rFonts w:hint="eastAsia" w:ascii="宋体" w:hAnsi="宋体" w:eastAsia="宋体" w:cs="宋体"/>
                <w:b/>
                <w:kern w:val="0"/>
                <w:sz w:val="24"/>
                <w:szCs w:val="24"/>
              </w:rPr>
            </w:pPr>
          </w:p>
          <w:p>
            <w:pPr>
              <w:spacing w:line="300" w:lineRule="exact"/>
              <w:ind w:firstLine="118" w:firstLineChars="49"/>
              <w:rPr>
                <w:rFonts w:hint="eastAsia" w:ascii="宋体" w:hAnsi="宋体" w:eastAsia="宋体" w:cs="宋体"/>
                <w:b/>
                <w:kern w:val="0"/>
                <w:sz w:val="24"/>
                <w:szCs w:val="24"/>
              </w:rPr>
            </w:pPr>
          </w:p>
          <w:p>
            <w:pPr>
              <w:spacing w:line="300" w:lineRule="exact"/>
              <w:rPr>
                <w:rFonts w:hint="eastAsia" w:ascii="宋体" w:hAnsi="宋体" w:eastAsia="宋体" w:cs="宋体"/>
                <w:b/>
                <w:kern w:val="0"/>
                <w:sz w:val="24"/>
                <w:szCs w:val="24"/>
              </w:rPr>
            </w:pPr>
          </w:p>
          <w:p>
            <w:pPr>
              <w:spacing w:line="300" w:lineRule="exact"/>
              <w:ind w:firstLine="118" w:firstLineChars="49"/>
              <w:rPr>
                <w:rFonts w:hint="eastAsia" w:ascii="宋体" w:hAnsi="宋体" w:eastAsia="宋体" w:cs="宋体"/>
                <w:b/>
                <w:kern w:val="0"/>
                <w:sz w:val="24"/>
                <w:szCs w:val="24"/>
              </w:rPr>
            </w:pPr>
            <w:r>
              <w:rPr>
                <w:rFonts w:hint="eastAsia" w:ascii="宋体" w:hAnsi="宋体" w:eastAsia="宋体" w:cs="宋体"/>
                <w:b/>
                <w:kern w:val="0"/>
                <w:sz w:val="24"/>
                <w:szCs w:val="24"/>
              </w:rPr>
              <w:t>管理规范化</w:t>
            </w:r>
          </w:p>
          <w:p>
            <w:pPr>
              <w:spacing w:line="300" w:lineRule="exact"/>
              <w:rPr>
                <w:rFonts w:hint="eastAsia" w:ascii="宋体" w:hAnsi="宋体" w:eastAsia="宋体" w:cs="宋体"/>
                <w:b/>
                <w:kern w:val="0"/>
                <w:sz w:val="24"/>
                <w:szCs w:val="24"/>
              </w:rPr>
            </w:pPr>
            <w:r>
              <w:rPr>
                <w:rFonts w:hint="eastAsia" w:ascii="宋体" w:hAnsi="宋体" w:eastAsia="宋体" w:cs="宋体"/>
                <w:b/>
                <w:kern w:val="0"/>
                <w:sz w:val="24"/>
                <w:szCs w:val="24"/>
              </w:rPr>
              <w:t>(10分）</w:t>
            </w:r>
          </w:p>
        </w:tc>
        <w:tc>
          <w:tcPr>
            <w:tcW w:w="1790" w:type="dxa"/>
            <w:vAlign w:val="center"/>
          </w:tcPr>
          <w:p>
            <w:pPr>
              <w:widowControl/>
              <w:spacing w:line="30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规范管理</w:t>
            </w:r>
          </w:p>
          <w:p>
            <w:pPr>
              <w:widowControl/>
              <w:spacing w:line="30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（5分）</w:t>
            </w:r>
          </w:p>
        </w:tc>
        <w:tc>
          <w:tcPr>
            <w:tcW w:w="7210" w:type="dxa"/>
            <w:vAlign w:val="top"/>
          </w:tcPr>
          <w:p>
            <w:pPr>
              <w:widowControl/>
              <w:spacing w:line="300" w:lineRule="exact"/>
              <w:rPr>
                <w:rFonts w:hint="eastAsia" w:ascii="仿宋_GB2312"/>
                <w:color w:val="000000"/>
                <w:sz w:val="24"/>
                <w:szCs w:val="24"/>
              </w:rPr>
            </w:pPr>
            <w:r>
              <w:rPr>
                <w:rFonts w:hint="eastAsia" w:ascii="仿宋_GB2312"/>
                <w:color w:val="000000"/>
                <w:sz w:val="24"/>
                <w:szCs w:val="24"/>
              </w:rPr>
              <w:t>1.首问责任制、首办责任制、限时办结制、责任追究制、一次性告知制等制度建设。（1分）</w:t>
            </w:r>
          </w:p>
          <w:p>
            <w:pPr>
              <w:widowControl/>
              <w:spacing w:line="300" w:lineRule="exact"/>
              <w:rPr>
                <w:rFonts w:hint="eastAsia" w:ascii="仿宋_GB2312"/>
                <w:color w:val="000000"/>
                <w:sz w:val="24"/>
                <w:szCs w:val="24"/>
              </w:rPr>
            </w:pPr>
            <w:r>
              <w:rPr>
                <w:rFonts w:hint="eastAsia" w:ascii="仿宋_GB2312"/>
                <w:color w:val="000000"/>
                <w:sz w:val="24"/>
                <w:szCs w:val="24"/>
              </w:rPr>
              <w:t>2.建立来信来访制度、解答咨询、受理申请、登记归档、投诉处理等工作规范，完善岗位责任制度。（1分）</w:t>
            </w:r>
          </w:p>
          <w:p>
            <w:pPr>
              <w:widowControl/>
              <w:spacing w:line="300" w:lineRule="exact"/>
              <w:rPr>
                <w:rFonts w:hint="eastAsia" w:ascii="仿宋_GB2312"/>
                <w:color w:val="000000"/>
                <w:sz w:val="24"/>
                <w:szCs w:val="24"/>
              </w:rPr>
            </w:pPr>
            <w:r>
              <w:rPr>
                <w:rFonts w:hint="eastAsia" w:ascii="仿宋_GB2312"/>
                <w:color w:val="000000"/>
                <w:sz w:val="24"/>
                <w:szCs w:val="24"/>
              </w:rPr>
              <w:t>3.建立法律咨询、申请受理和案件办理服务评价机制，对相关岗位、人员的服务测评情况定期通报。（1分）</w:t>
            </w:r>
          </w:p>
          <w:p>
            <w:pPr>
              <w:widowControl/>
              <w:spacing w:line="300" w:lineRule="exact"/>
              <w:rPr>
                <w:rFonts w:hint="eastAsia" w:ascii="仿宋_GB2312"/>
                <w:color w:val="000000"/>
                <w:sz w:val="24"/>
                <w:szCs w:val="24"/>
              </w:rPr>
            </w:pPr>
            <w:r>
              <w:rPr>
                <w:rFonts w:hint="eastAsia" w:ascii="仿宋_GB2312"/>
                <w:color w:val="000000"/>
                <w:sz w:val="24"/>
                <w:szCs w:val="24"/>
              </w:rPr>
              <w:t>4.业务台帐健全（1分）。</w:t>
            </w:r>
          </w:p>
          <w:p>
            <w:pPr>
              <w:widowControl/>
              <w:spacing w:line="300" w:lineRule="exact"/>
              <w:rPr>
                <w:rFonts w:hint="eastAsia" w:ascii="仿宋_GB2312"/>
                <w:color w:val="000000"/>
                <w:sz w:val="24"/>
                <w:szCs w:val="24"/>
              </w:rPr>
            </w:pPr>
            <w:r>
              <w:rPr>
                <w:rFonts w:hint="eastAsia" w:ascii="仿宋_GB2312"/>
                <w:color w:val="000000"/>
                <w:sz w:val="24"/>
                <w:szCs w:val="24"/>
              </w:rPr>
              <w:t>5.对群众反映的问题及时转办、交办，及时反馈，对负面舆情信息，及时应对，相关资料存档备查。（1分）</w:t>
            </w:r>
          </w:p>
        </w:tc>
        <w:tc>
          <w:tcPr>
            <w:tcW w:w="1080" w:type="dxa"/>
            <w:vMerge w:val="continue"/>
            <w:vAlign w:val="center"/>
          </w:tcPr>
          <w:p>
            <w:pPr>
              <w:widowControl/>
              <w:spacing w:line="300" w:lineRule="exact"/>
              <w:jc w:val="left"/>
              <w:rPr>
                <w:rFonts w:hint="eastAsia" w:ascii="宋体" w:hAnsi="宋体" w:eastAsia="宋体" w:cs="宋体"/>
                <w:kern w:val="0"/>
                <w:sz w:val="24"/>
                <w:szCs w:val="24"/>
              </w:rPr>
            </w:pPr>
          </w:p>
        </w:tc>
        <w:tc>
          <w:tcPr>
            <w:tcW w:w="1080" w:type="dxa"/>
            <w:vAlign w:val="center"/>
          </w:tcPr>
          <w:p>
            <w:pPr>
              <w:widowControl/>
              <w:spacing w:line="300" w:lineRule="exact"/>
              <w:jc w:val="left"/>
              <w:rPr>
                <w:rFonts w:hint="eastAsia" w:ascii="宋体" w:hAnsi="宋体" w:eastAsia="宋体" w:cs="宋体"/>
                <w:kern w:val="0"/>
                <w:sz w:val="24"/>
                <w:szCs w:val="24"/>
              </w:rPr>
            </w:pPr>
          </w:p>
        </w:tc>
        <w:tc>
          <w:tcPr>
            <w:tcW w:w="1627" w:type="dxa"/>
            <w:vAlign w:val="center"/>
          </w:tcPr>
          <w:p>
            <w:pPr>
              <w:widowControl/>
              <w:spacing w:line="300" w:lineRule="exact"/>
              <w:jc w:val="left"/>
              <w:rPr>
                <w:rFonts w:hint="eastAsia" w:ascii="仿宋_GB2312"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841" w:hRule="atLeast"/>
        </w:trPr>
        <w:tc>
          <w:tcPr>
            <w:tcW w:w="1188" w:type="dxa"/>
            <w:vMerge w:val="continue"/>
            <w:vAlign w:val="top"/>
          </w:tcPr>
          <w:p>
            <w:pPr>
              <w:spacing w:line="300" w:lineRule="exact"/>
              <w:ind w:firstLine="239" w:firstLineChars="99"/>
              <w:rPr>
                <w:rFonts w:hint="eastAsia" w:ascii="宋体" w:hAnsi="宋体" w:eastAsia="宋体" w:cs="宋体"/>
                <w:b/>
                <w:kern w:val="0"/>
                <w:sz w:val="24"/>
                <w:szCs w:val="24"/>
              </w:rPr>
            </w:pPr>
          </w:p>
        </w:tc>
        <w:tc>
          <w:tcPr>
            <w:tcW w:w="1790" w:type="dxa"/>
            <w:vAlign w:val="center"/>
          </w:tcPr>
          <w:p>
            <w:pPr>
              <w:widowControl/>
              <w:spacing w:line="30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制度保障及政策知识</w:t>
            </w:r>
          </w:p>
          <w:p>
            <w:pPr>
              <w:widowControl/>
              <w:spacing w:line="30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（5分）</w:t>
            </w:r>
          </w:p>
        </w:tc>
        <w:tc>
          <w:tcPr>
            <w:tcW w:w="7210" w:type="dxa"/>
            <w:vAlign w:val="top"/>
          </w:tcPr>
          <w:p>
            <w:pPr>
              <w:widowControl/>
              <w:spacing w:line="300" w:lineRule="exact"/>
              <w:rPr>
                <w:rFonts w:hint="eastAsia" w:ascii="仿宋_GB2312"/>
                <w:color w:val="000000"/>
                <w:sz w:val="24"/>
                <w:szCs w:val="24"/>
              </w:rPr>
            </w:pPr>
            <w:r>
              <w:rPr>
                <w:rFonts w:hint="eastAsia" w:ascii="仿宋_GB2312"/>
                <w:color w:val="000000"/>
                <w:sz w:val="24"/>
                <w:szCs w:val="24"/>
              </w:rPr>
              <w:t>1.各县（区）司法局每年应从专项经费中列支用于中心值班人员补贴、人民调解员经费、中心建设等费用，并提供相关凭证。（1分）</w:t>
            </w:r>
          </w:p>
          <w:p>
            <w:pPr>
              <w:widowControl/>
              <w:spacing w:line="300" w:lineRule="exact"/>
              <w:rPr>
                <w:rFonts w:hint="eastAsia" w:ascii="仿宋_GB2312"/>
                <w:color w:val="000000"/>
                <w:sz w:val="24"/>
                <w:szCs w:val="24"/>
              </w:rPr>
            </w:pPr>
            <w:r>
              <w:rPr>
                <w:rFonts w:hint="eastAsia" w:ascii="仿宋_GB2312"/>
                <w:color w:val="000000"/>
                <w:sz w:val="24"/>
                <w:szCs w:val="24"/>
              </w:rPr>
              <w:t>2.了解宁党办〔2018〕37号、宁司通〔2017〕114号、宁司通〔2018〕19号文件及全国公共法律服务平台建设现场推进会精神等公共法律服务体系建设政策（2分）。</w:t>
            </w:r>
          </w:p>
          <w:p>
            <w:pPr>
              <w:widowControl/>
              <w:spacing w:line="300" w:lineRule="exact"/>
              <w:rPr>
                <w:rFonts w:hint="eastAsia" w:ascii="仿宋_GB2312"/>
                <w:color w:val="000000"/>
                <w:sz w:val="24"/>
                <w:szCs w:val="24"/>
              </w:rPr>
            </w:pPr>
            <w:r>
              <w:rPr>
                <w:rFonts w:hint="eastAsia" w:ascii="仿宋_GB2312"/>
                <w:color w:val="000000"/>
                <w:sz w:val="24"/>
                <w:szCs w:val="24"/>
              </w:rPr>
              <w:t>3.掌握公共法律服务中心存在的问题及下一步工作思路。（2分）。</w:t>
            </w:r>
          </w:p>
        </w:tc>
        <w:tc>
          <w:tcPr>
            <w:tcW w:w="1080" w:type="dxa"/>
            <w:vMerge w:val="continue"/>
            <w:vAlign w:val="center"/>
          </w:tcPr>
          <w:p>
            <w:pPr>
              <w:widowControl/>
              <w:spacing w:line="300" w:lineRule="exact"/>
              <w:jc w:val="left"/>
              <w:rPr>
                <w:rFonts w:hint="eastAsia" w:ascii="宋体" w:hAnsi="宋体" w:eastAsia="宋体" w:cs="宋体"/>
                <w:kern w:val="0"/>
                <w:sz w:val="24"/>
                <w:szCs w:val="24"/>
              </w:rPr>
            </w:pPr>
          </w:p>
        </w:tc>
        <w:tc>
          <w:tcPr>
            <w:tcW w:w="1080" w:type="dxa"/>
            <w:vAlign w:val="center"/>
          </w:tcPr>
          <w:p>
            <w:pPr>
              <w:widowControl/>
              <w:spacing w:line="300" w:lineRule="exact"/>
              <w:jc w:val="left"/>
              <w:rPr>
                <w:rFonts w:hint="eastAsia" w:ascii="宋体" w:hAnsi="宋体" w:eastAsia="宋体" w:cs="宋体"/>
                <w:kern w:val="0"/>
                <w:sz w:val="24"/>
                <w:szCs w:val="24"/>
              </w:rPr>
            </w:pPr>
          </w:p>
        </w:tc>
        <w:tc>
          <w:tcPr>
            <w:tcW w:w="1627" w:type="dxa"/>
            <w:vAlign w:val="center"/>
          </w:tcPr>
          <w:p>
            <w:pPr>
              <w:widowControl/>
              <w:spacing w:line="300" w:lineRule="exact"/>
              <w:jc w:val="left"/>
              <w:rPr>
                <w:rFonts w:hint="eastAsia" w:ascii="仿宋_GB2312"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841" w:hRule="atLeast"/>
        </w:trPr>
        <w:tc>
          <w:tcPr>
            <w:tcW w:w="1188" w:type="dxa"/>
            <w:vAlign w:val="top"/>
          </w:tcPr>
          <w:p>
            <w:pPr>
              <w:spacing w:line="300" w:lineRule="exact"/>
              <w:ind w:firstLine="239" w:firstLineChars="99"/>
              <w:rPr>
                <w:rFonts w:hint="eastAsia" w:ascii="宋体" w:hAnsi="宋体" w:eastAsia="宋体" w:cs="宋体"/>
                <w:b/>
                <w:kern w:val="0"/>
                <w:sz w:val="24"/>
                <w:szCs w:val="24"/>
              </w:rPr>
            </w:pPr>
          </w:p>
          <w:p>
            <w:pPr>
              <w:spacing w:line="300" w:lineRule="exact"/>
              <w:ind w:firstLine="118" w:firstLineChars="49"/>
              <w:rPr>
                <w:rFonts w:hint="eastAsia" w:ascii="宋体" w:hAnsi="宋体" w:eastAsia="宋体" w:cs="宋体"/>
                <w:b/>
                <w:kern w:val="0"/>
                <w:sz w:val="24"/>
                <w:szCs w:val="24"/>
              </w:rPr>
            </w:pPr>
            <w:r>
              <w:rPr>
                <w:rFonts w:hint="eastAsia" w:ascii="宋体" w:hAnsi="宋体" w:eastAsia="宋体" w:cs="宋体"/>
                <w:b/>
                <w:kern w:val="0"/>
                <w:sz w:val="24"/>
                <w:szCs w:val="24"/>
              </w:rPr>
              <w:t>工作信息化</w:t>
            </w:r>
          </w:p>
          <w:p>
            <w:pPr>
              <w:spacing w:line="300" w:lineRule="exact"/>
              <w:rPr>
                <w:rFonts w:hint="eastAsia" w:ascii="宋体" w:hAnsi="宋体" w:eastAsia="宋体" w:cs="宋体"/>
                <w:b/>
                <w:kern w:val="0"/>
                <w:sz w:val="24"/>
                <w:szCs w:val="24"/>
              </w:rPr>
            </w:pPr>
            <w:r>
              <w:rPr>
                <w:rFonts w:hint="eastAsia" w:ascii="宋体" w:hAnsi="宋体" w:eastAsia="宋体" w:cs="宋体"/>
                <w:b/>
                <w:kern w:val="0"/>
                <w:sz w:val="24"/>
                <w:szCs w:val="24"/>
              </w:rPr>
              <w:t>(5分）</w:t>
            </w:r>
          </w:p>
        </w:tc>
        <w:tc>
          <w:tcPr>
            <w:tcW w:w="1790" w:type="dxa"/>
            <w:vAlign w:val="center"/>
          </w:tcPr>
          <w:p>
            <w:pPr>
              <w:widowControl/>
              <w:spacing w:line="30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信息化应用</w:t>
            </w:r>
          </w:p>
          <w:p>
            <w:pPr>
              <w:widowControl/>
              <w:spacing w:line="30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（5分）</w:t>
            </w:r>
          </w:p>
        </w:tc>
        <w:tc>
          <w:tcPr>
            <w:tcW w:w="7210" w:type="dxa"/>
            <w:vAlign w:val="top"/>
          </w:tcPr>
          <w:p>
            <w:pPr>
              <w:widowControl/>
              <w:numPr>
                <w:ilvl w:val="0"/>
                <w:numId w:val="1"/>
              </w:numPr>
              <w:spacing w:line="300" w:lineRule="exact"/>
              <w:rPr>
                <w:rFonts w:hint="eastAsia" w:ascii="仿宋_GB2312"/>
                <w:color w:val="000000"/>
                <w:sz w:val="24"/>
                <w:szCs w:val="24"/>
              </w:rPr>
            </w:pPr>
            <w:r>
              <w:rPr>
                <w:rFonts w:hint="eastAsia" w:ascii="仿宋_GB2312"/>
                <w:color w:val="000000"/>
                <w:sz w:val="24"/>
                <w:szCs w:val="24"/>
              </w:rPr>
              <w:t>计算机连接互联网和司法厅内网。（1分）</w:t>
            </w:r>
          </w:p>
          <w:p>
            <w:pPr>
              <w:widowControl/>
              <w:numPr>
                <w:ilvl w:val="0"/>
                <w:numId w:val="1"/>
              </w:numPr>
              <w:spacing w:line="300" w:lineRule="exact"/>
              <w:rPr>
                <w:rFonts w:hint="eastAsia" w:ascii="仿宋_GB2312"/>
                <w:color w:val="000000"/>
                <w:sz w:val="24"/>
                <w:szCs w:val="24"/>
              </w:rPr>
            </w:pPr>
            <w:r>
              <w:rPr>
                <w:rFonts w:hint="eastAsia" w:ascii="仿宋_GB2312"/>
                <w:color w:val="000000"/>
                <w:sz w:val="24"/>
                <w:szCs w:val="24"/>
              </w:rPr>
              <w:t>法律援助从接待咨询、受理、审批、指派等工作在网上</w:t>
            </w:r>
          </w:p>
          <w:p>
            <w:pPr>
              <w:widowControl/>
              <w:spacing w:line="300" w:lineRule="exact"/>
              <w:rPr>
                <w:rFonts w:hint="eastAsia" w:ascii="仿宋_GB2312"/>
                <w:color w:val="000000"/>
                <w:sz w:val="24"/>
                <w:szCs w:val="24"/>
              </w:rPr>
            </w:pPr>
            <w:r>
              <w:rPr>
                <w:rFonts w:hint="eastAsia" w:ascii="仿宋_GB2312"/>
                <w:color w:val="000000"/>
                <w:sz w:val="24"/>
                <w:szCs w:val="24"/>
              </w:rPr>
              <w:t>直通。（1分）案卷电子信息录入率100%，录入完整、准确，归档及时、真实。（1分）</w:t>
            </w:r>
          </w:p>
          <w:p>
            <w:pPr>
              <w:widowControl/>
              <w:numPr>
                <w:ilvl w:val="0"/>
                <w:numId w:val="1"/>
              </w:numPr>
              <w:spacing w:line="300" w:lineRule="exact"/>
              <w:rPr>
                <w:rFonts w:hint="eastAsia" w:ascii="仿宋_GB2312"/>
                <w:b/>
                <w:bCs/>
                <w:color w:val="000000"/>
                <w:sz w:val="24"/>
                <w:szCs w:val="24"/>
              </w:rPr>
            </w:pPr>
            <w:r>
              <w:rPr>
                <w:rFonts w:hint="eastAsia" w:ascii="仿宋_GB2312"/>
                <w:b/>
                <w:bCs/>
                <w:color w:val="000000"/>
                <w:sz w:val="24"/>
                <w:szCs w:val="24"/>
              </w:rPr>
              <w:t>建立远程视频咨询、远程视频会见。（1分）</w:t>
            </w:r>
          </w:p>
          <w:p>
            <w:pPr>
              <w:widowControl/>
              <w:numPr>
                <w:ilvl w:val="0"/>
                <w:numId w:val="1"/>
              </w:numPr>
              <w:spacing w:line="300" w:lineRule="exact"/>
              <w:rPr>
                <w:rFonts w:hint="eastAsia" w:ascii="仿宋_GB2312"/>
                <w:color w:val="000000"/>
                <w:sz w:val="24"/>
                <w:szCs w:val="24"/>
              </w:rPr>
            </w:pPr>
            <w:r>
              <w:rPr>
                <w:rFonts w:hint="eastAsia" w:ascii="仿宋_GB2312"/>
                <w:color w:val="000000"/>
                <w:sz w:val="24"/>
                <w:szCs w:val="24"/>
              </w:rPr>
              <w:t>通过查询机或其他电子设备可方便群众浏览宁夏法律</w:t>
            </w:r>
          </w:p>
          <w:p>
            <w:pPr>
              <w:widowControl/>
              <w:spacing w:line="300" w:lineRule="exact"/>
              <w:rPr>
                <w:rFonts w:hint="eastAsia" w:ascii="仿宋_GB2312"/>
                <w:color w:val="000000"/>
                <w:sz w:val="24"/>
                <w:szCs w:val="24"/>
              </w:rPr>
            </w:pPr>
            <w:r>
              <w:rPr>
                <w:rFonts w:hint="eastAsia" w:ascii="仿宋_GB2312"/>
                <w:color w:val="000000"/>
                <w:sz w:val="24"/>
                <w:szCs w:val="24"/>
              </w:rPr>
              <w:t>服务网。（1分）</w:t>
            </w:r>
          </w:p>
        </w:tc>
        <w:tc>
          <w:tcPr>
            <w:tcW w:w="1080" w:type="dxa"/>
            <w:vAlign w:val="center"/>
          </w:tcPr>
          <w:p>
            <w:pPr>
              <w:widowControl/>
              <w:spacing w:line="300" w:lineRule="exact"/>
              <w:jc w:val="left"/>
              <w:rPr>
                <w:rFonts w:hint="eastAsia" w:ascii="宋体" w:hAnsi="宋体" w:eastAsia="宋体" w:cs="宋体"/>
                <w:kern w:val="0"/>
                <w:sz w:val="24"/>
                <w:szCs w:val="24"/>
              </w:rPr>
            </w:pPr>
          </w:p>
        </w:tc>
        <w:tc>
          <w:tcPr>
            <w:tcW w:w="1080" w:type="dxa"/>
            <w:vAlign w:val="center"/>
          </w:tcPr>
          <w:p>
            <w:pPr>
              <w:widowControl/>
              <w:spacing w:line="300" w:lineRule="exact"/>
              <w:jc w:val="left"/>
              <w:rPr>
                <w:rFonts w:hint="eastAsia" w:ascii="宋体" w:hAnsi="宋体" w:eastAsia="宋体" w:cs="宋体"/>
                <w:kern w:val="0"/>
                <w:sz w:val="24"/>
                <w:szCs w:val="24"/>
              </w:rPr>
            </w:pPr>
          </w:p>
        </w:tc>
        <w:tc>
          <w:tcPr>
            <w:tcW w:w="1627" w:type="dxa"/>
            <w:vAlign w:val="center"/>
          </w:tcPr>
          <w:p>
            <w:pPr>
              <w:widowControl/>
              <w:spacing w:line="300" w:lineRule="exact"/>
              <w:jc w:val="left"/>
              <w:rPr>
                <w:rFonts w:hint="eastAsia" w:ascii="仿宋_GB2312" w:hAnsi="宋体" w:cs="宋体"/>
                <w:kern w:val="0"/>
                <w:sz w:val="24"/>
                <w:szCs w:val="24"/>
              </w:rPr>
            </w:pPr>
          </w:p>
        </w:tc>
      </w:tr>
    </w:tbl>
    <w:p>
      <w:pPr>
        <w:spacing w:line="3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说明：1.本次验收考核共100分，基本分85分，创新工作15分（加黑部分）。2.没有列入验收范围，中心增加的工作内容要详细记录到“备注”栏，但不单独加分。</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简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A7897"/>
    <w:multiLevelType w:val="multilevel"/>
    <w:tmpl w:val="17AA789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F2715"/>
    <w:rsid w:val="3C7F27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2018-09-25T06:32:00Z</dcterms:created>
  <dc:creator>YingNa</dc:creator>
  <cp:lastModifiedBy>YingNa</cp:lastModifiedBy>
  <dcterms:modified xsi:type="dcterms:W3CDTF">2018-09-25T06:33:18Z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