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lang w:val="en-US" w:eastAsia="zh-CN"/>
        </w:rPr>
        <w:t>银川市文化和旅游行业重点场所安全管理责任分工</w:t>
      </w:r>
    </w:p>
    <w:p>
      <w:pPr>
        <w:pStyle w:val="2"/>
        <w:rPr>
          <w:rFonts w:hint="default"/>
          <w:sz w:val="21"/>
          <w:szCs w:val="21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3441"/>
        <w:gridCol w:w="3369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4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重点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场所类别</w:t>
            </w:r>
          </w:p>
        </w:tc>
        <w:tc>
          <w:tcPr>
            <w:tcW w:w="33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责任单位</w:t>
            </w:r>
          </w:p>
        </w:tc>
        <w:tc>
          <w:tcPr>
            <w:tcW w:w="8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  <w:t>人民剧院、艺术展演、展览以及重大文艺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活动</w:t>
            </w:r>
          </w:p>
        </w:tc>
        <w:tc>
          <w:tcPr>
            <w:tcW w:w="3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艺术剧院有限公司、文化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  <w:t>艺术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科、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  <w:t>各县（市）区文广（文体）旅游局</w:t>
            </w:r>
          </w:p>
        </w:tc>
        <w:tc>
          <w:tcPr>
            <w:tcW w:w="8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图书馆、文化馆和基层综合性文化服务中心以及公共文化活动</w:t>
            </w:r>
          </w:p>
        </w:tc>
        <w:tc>
          <w:tcPr>
            <w:tcW w:w="3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公共服务和非物质文化遗产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科、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  <w:t>各县（市）区文广（文体）旅游局</w:t>
            </w:r>
          </w:p>
        </w:tc>
        <w:tc>
          <w:tcPr>
            <w:tcW w:w="8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艺术类校外培训机构</w:t>
            </w:r>
          </w:p>
        </w:tc>
        <w:tc>
          <w:tcPr>
            <w:tcW w:w="3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文化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  <w:t>艺术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科、政策法规和市场管理科、文化市场综合执法支队、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  <w:t>各县（市）区文广（文体）旅游局</w:t>
            </w:r>
          </w:p>
        </w:tc>
        <w:tc>
          <w:tcPr>
            <w:tcW w:w="8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文化产业园区、基地以及国家级夜间文化和旅游消费聚集区</w:t>
            </w:r>
          </w:p>
        </w:tc>
        <w:tc>
          <w:tcPr>
            <w:tcW w:w="3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产业发展科、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  <w:t>各县（市）区文广（文体）旅游局</w:t>
            </w:r>
          </w:p>
        </w:tc>
        <w:tc>
          <w:tcPr>
            <w:tcW w:w="8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  <w:t>A级旅游景区、各级旅游度假区、旅游休闲街区</w:t>
            </w:r>
          </w:p>
        </w:tc>
        <w:tc>
          <w:tcPr>
            <w:tcW w:w="3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旅游发展服务中心、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  <w:t>资源开发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文化市场综合执法支队、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  <w:t>各县（市）区文广（文体）旅游局</w:t>
            </w:r>
          </w:p>
        </w:tc>
        <w:tc>
          <w:tcPr>
            <w:tcW w:w="8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等级旅游民宿、乡村旅游示范点</w:t>
            </w:r>
          </w:p>
        </w:tc>
        <w:tc>
          <w:tcPr>
            <w:tcW w:w="3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产业发展科、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  <w:t>各县（市）区文广（文体）旅游局</w:t>
            </w:r>
          </w:p>
        </w:tc>
        <w:tc>
          <w:tcPr>
            <w:tcW w:w="8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星级旅游饭店</w:t>
            </w:r>
          </w:p>
        </w:tc>
        <w:tc>
          <w:tcPr>
            <w:tcW w:w="3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政策法规和市场管理科、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广电科教科、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  <w:t>各县（市）区文广（文体）旅游局</w:t>
            </w:r>
          </w:p>
        </w:tc>
        <w:tc>
          <w:tcPr>
            <w:tcW w:w="8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文博场馆</w:t>
            </w:r>
          </w:p>
        </w:tc>
        <w:tc>
          <w:tcPr>
            <w:tcW w:w="3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文物管理处、文物保护科、文化市场综合执法支队、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  <w:t>各县（市）区文广（文体）旅游局</w:t>
            </w:r>
          </w:p>
        </w:tc>
        <w:tc>
          <w:tcPr>
            <w:tcW w:w="8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互联网上网服务营业场所、娱乐游艺场所、经营性演出场所</w:t>
            </w:r>
          </w:p>
        </w:tc>
        <w:tc>
          <w:tcPr>
            <w:tcW w:w="3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3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政策法规和市场管理科、文化市场综合执法支队、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  <w:t>各县（市）区文广（文体）旅游局</w:t>
            </w:r>
          </w:p>
        </w:tc>
        <w:tc>
          <w:tcPr>
            <w:tcW w:w="8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lNWNkYzE1ZTUwYTJhNTY0MjA3Yjg3NzgxMDUxMGEifQ=="/>
  </w:docVars>
  <w:rsids>
    <w:rsidRoot w:val="57A07448"/>
    <w:rsid w:val="01BD7A4F"/>
    <w:rsid w:val="08FD17C0"/>
    <w:rsid w:val="0C022BE0"/>
    <w:rsid w:val="0D256CBB"/>
    <w:rsid w:val="0D5079C9"/>
    <w:rsid w:val="0DDA1988"/>
    <w:rsid w:val="0F102CC4"/>
    <w:rsid w:val="0FED7751"/>
    <w:rsid w:val="11716160"/>
    <w:rsid w:val="122B07F7"/>
    <w:rsid w:val="13A852AC"/>
    <w:rsid w:val="17A21F4F"/>
    <w:rsid w:val="18310C2B"/>
    <w:rsid w:val="19EC2827"/>
    <w:rsid w:val="1A5538D9"/>
    <w:rsid w:val="1D76522A"/>
    <w:rsid w:val="1ED16490"/>
    <w:rsid w:val="20D61B3B"/>
    <w:rsid w:val="20EF154A"/>
    <w:rsid w:val="21DE5093"/>
    <w:rsid w:val="246851A0"/>
    <w:rsid w:val="26CD1C32"/>
    <w:rsid w:val="26E56F7C"/>
    <w:rsid w:val="292024ED"/>
    <w:rsid w:val="2A3F69A3"/>
    <w:rsid w:val="2BFB2D9E"/>
    <w:rsid w:val="2C2E6CCF"/>
    <w:rsid w:val="2D1A0010"/>
    <w:rsid w:val="2D4976E5"/>
    <w:rsid w:val="2F300FB0"/>
    <w:rsid w:val="2FEC4ED7"/>
    <w:rsid w:val="32FD73FC"/>
    <w:rsid w:val="33062754"/>
    <w:rsid w:val="34076784"/>
    <w:rsid w:val="343D03F7"/>
    <w:rsid w:val="34563267"/>
    <w:rsid w:val="362C24D2"/>
    <w:rsid w:val="3862667F"/>
    <w:rsid w:val="39966C15"/>
    <w:rsid w:val="39E57C36"/>
    <w:rsid w:val="3BE455FD"/>
    <w:rsid w:val="3D4F2F4A"/>
    <w:rsid w:val="3E8804C1"/>
    <w:rsid w:val="448C05DF"/>
    <w:rsid w:val="44C1472D"/>
    <w:rsid w:val="456A6BA2"/>
    <w:rsid w:val="468679DC"/>
    <w:rsid w:val="46BB351B"/>
    <w:rsid w:val="4B5C0D0B"/>
    <w:rsid w:val="4BF83972"/>
    <w:rsid w:val="506B7C43"/>
    <w:rsid w:val="520420FD"/>
    <w:rsid w:val="52BB0A0D"/>
    <w:rsid w:val="53952370"/>
    <w:rsid w:val="53AF7E46"/>
    <w:rsid w:val="53BC7403"/>
    <w:rsid w:val="54BC6CBF"/>
    <w:rsid w:val="54CC33DE"/>
    <w:rsid w:val="55C91693"/>
    <w:rsid w:val="55DA73FC"/>
    <w:rsid w:val="57825F9E"/>
    <w:rsid w:val="57A07448"/>
    <w:rsid w:val="58E870C3"/>
    <w:rsid w:val="59A321FB"/>
    <w:rsid w:val="5AA55043"/>
    <w:rsid w:val="5BD612E0"/>
    <w:rsid w:val="5BFE1C28"/>
    <w:rsid w:val="5E3E0745"/>
    <w:rsid w:val="5FDE21DF"/>
    <w:rsid w:val="61720E31"/>
    <w:rsid w:val="64D63485"/>
    <w:rsid w:val="66652D12"/>
    <w:rsid w:val="66EE6DE0"/>
    <w:rsid w:val="691D5B26"/>
    <w:rsid w:val="6BD3071E"/>
    <w:rsid w:val="6C467142"/>
    <w:rsid w:val="6EC10D02"/>
    <w:rsid w:val="6EC9104D"/>
    <w:rsid w:val="6F9671FD"/>
    <w:rsid w:val="70137AD1"/>
    <w:rsid w:val="711E068B"/>
    <w:rsid w:val="738C6E17"/>
    <w:rsid w:val="7487479C"/>
    <w:rsid w:val="74A470FC"/>
    <w:rsid w:val="75BF1D13"/>
    <w:rsid w:val="79C773E8"/>
    <w:rsid w:val="7A1F77AC"/>
    <w:rsid w:val="7B0E45BD"/>
    <w:rsid w:val="7D544A21"/>
    <w:rsid w:val="7E110BB2"/>
    <w:rsid w:val="7E4731DA"/>
    <w:rsid w:val="7F6E0A32"/>
    <w:rsid w:val="7F857B2A"/>
    <w:rsid w:val="7FF1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3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zh-CN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next w:val="1"/>
    <w:qFormat/>
    <w:uiPriority w:val="0"/>
    <w:pPr>
      <w:ind w:firstLine="420" w:firstLineChars="200"/>
    </w:pPr>
    <w:rPr>
      <w:rFonts w:eastAsia="仿宋_GB2312"/>
      <w:sz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-公1"/>
    <w:basedOn w:val="12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paragraph" w:customStyle="1" w:styleId="12">
    <w:name w:val="正文 New New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490</Words>
  <Characters>490</Characters>
  <Lines>0</Lines>
  <Paragraphs>0</Paragraphs>
  <TotalTime>6</TotalTime>
  <ScaleCrop>false</ScaleCrop>
  <LinksUpToDate>false</LinksUpToDate>
  <CharactersWithSpaces>490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2022-09-26T06:05:00Z</dcterms:created>
  <dc:creator>陈婧</dc:creator>
  <cp:lastModifiedBy>陈婧</cp:lastModifiedBy>
  <cp:lastPrinted>2022-09-30T07:16:00Z</cp:lastPrinted>
  <dcterms:modified xsi:type="dcterms:W3CDTF">2023-04-10T08:50:18Z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DC95BADD50C74CA78F85BB61FC4ABE33</vt:lpwstr>
  </property>
</Properties>
</file>